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7EE8A" w14:textId="77777777" w:rsidR="00BB519D" w:rsidRPr="00BB519D" w:rsidRDefault="00BB519D" w:rsidP="00BB519D">
      <w:pPr>
        <w:pBdr>
          <w:bottom w:val="single" w:sz="12" w:space="1" w:color="auto"/>
        </w:pBdr>
        <w:spacing w:after="200" w:line="276" w:lineRule="auto"/>
        <w:jc w:val="center"/>
        <w:rPr>
          <w:rFonts w:ascii="Calibri" w:eastAsia="Calibri" w:hAnsi="Calibri" w:cs="Times New Roman"/>
        </w:rPr>
      </w:pPr>
      <w:r w:rsidRPr="00BB519D">
        <w:rPr>
          <w:rFonts w:ascii="Calibri" w:eastAsia="Calibri" w:hAnsi="Calibri" w:cs="Times New Roman"/>
          <w:noProof/>
        </w:rPr>
        <w:drawing>
          <wp:inline distT="0" distB="0" distL="0" distR="0" wp14:anchorId="33D43179" wp14:editId="6E7AB5FD">
            <wp:extent cx="876300" cy="5715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270578" w14:textId="77777777" w:rsidR="00BB519D" w:rsidRPr="00BB519D" w:rsidRDefault="00BB519D" w:rsidP="00BB519D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B519D">
        <w:rPr>
          <w:rFonts w:ascii="Times New Roman" w:eastAsia="Calibri" w:hAnsi="Times New Roman" w:cs="Times New Roman"/>
          <w:b/>
          <w:sz w:val="24"/>
          <w:szCs w:val="24"/>
        </w:rPr>
        <w:t>REPUBLIKA E SHQIPËRISË</w:t>
      </w:r>
    </w:p>
    <w:p w14:paraId="5C097E32" w14:textId="77777777" w:rsidR="00BB519D" w:rsidRPr="00BB519D" w:rsidRDefault="00BB519D" w:rsidP="00BB519D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B519D">
        <w:rPr>
          <w:rFonts w:ascii="Times New Roman" w:eastAsia="Calibri" w:hAnsi="Times New Roman" w:cs="Times New Roman"/>
          <w:b/>
          <w:sz w:val="24"/>
          <w:szCs w:val="24"/>
        </w:rPr>
        <w:t>BASHKIA KAMËZ</w:t>
      </w:r>
    </w:p>
    <w:p w14:paraId="733B2771" w14:textId="77777777" w:rsidR="00BB519D" w:rsidRPr="00BB519D" w:rsidRDefault="00BB519D" w:rsidP="00BB519D">
      <w:pPr>
        <w:spacing w:after="200" w:line="276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BB519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   </w:t>
      </w:r>
      <w:proofErr w:type="gramStart"/>
      <w:r w:rsidRPr="00BB519D">
        <w:rPr>
          <w:rFonts w:ascii="Times New Roman" w:eastAsia="Calibri" w:hAnsi="Times New Roman" w:cs="Times New Roman"/>
          <w:b/>
          <w:bCs/>
          <w:sz w:val="24"/>
          <w:szCs w:val="24"/>
        </w:rPr>
        <w:t>Nr._</w:t>
      </w:r>
      <w:proofErr w:type="gramEnd"/>
      <w:r w:rsidRPr="00BB519D">
        <w:rPr>
          <w:rFonts w:ascii="Times New Roman" w:eastAsia="Calibri" w:hAnsi="Times New Roman" w:cs="Times New Roman"/>
          <w:b/>
          <w:bCs/>
          <w:sz w:val="24"/>
          <w:szCs w:val="24"/>
        </w:rPr>
        <w:t>___prot                                                                                           Kamëz, më 03.11.2026</w:t>
      </w:r>
      <w:r w:rsidRPr="00BB519D">
        <w:rPr>
          <w:rFonts w:ascii="Times New Roman" w:eastAsia="Times New Roman" w:hAnsi="Times New Roman" w:cs="Times New Roman"/>
          <w:sz w:val="24"/>
          <w:szCs w:val="24"/>
          <w:lang w:val="en-GB"/>
        </w:rPr>
        <w:tab/>
        <w:t xml:space="preserve">                  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BB519D" w:rsidRPr="00BB519D" w14:paraId="18743503" w14:textId="77777777" w:rsidTr="001D1F64">
        <w:trPr>
          <w:trHeight w:val="1286"/>
        </w:trPr>
        <w:tc>
          <w:tcPr>
            <w:tcW w:w="9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3F650DBE" w14:textId="77777777" w:rsidR="00BB519D" w:rsidRPr="00BB519D" w:rsidRDefault="00BB519D" w:rsidP="00BB519D">
            <w:pPr>
              <w:shd w:val="clear" w:color="auto" w:fill="FFFF00"/>
              <w:spacing w:after="200" w:line="276" w:lineRule="auto"/>
              <w:jc w:val="center"/>
              <w:rPr>
                <w:rFonts w:ascii="Times New Roman" w:eastAsia="MS Mincho" w:hAnsi="Times New Roman" w:cs="Times New Roman"/>
                <w:b/>
                <w:color w:val="000000" w:themeColor="text1"/>
                <w:sz w:val="24"/>
                <w:szCs w:val="24"/>
                <w:lang w:val="it-IT"/>
              </w:rPr>
            </w:pPr>
            <w:r w:rsidRPr="00BB519D">
              <w:rPr>
                <w:rFonts w:ascii="Times New Roman" w:eastAsia="MS Mincho" w:hAnsi="Times New Roman" w:cs="Times New Roman"/>
                <w:b/>
                <w:color w:val="000000" w:themeColor="text1"/>
                <w:sz w:val="24"/>
                <w:szCs w:val="24"/>
                <w:lang w:val="it-IT"/>
              </w:rPr>
              <w:t xml:space="preserve">NJOFTIM FITUESI </w:t>
            </w:r>
          </w:p>
          <w:p w14:paraId="22CCF6E2" w14:textId="77777777" w:rsidR="00BB519D" w:rsidRPr="00BB519D" w:rsidRDefault="00BB519D" w:rsidP="00BB519D">
            <w:pPr>
              <w:shd w:val="clear" w:color="auto" w:fill="FFFF00"/>
              <w:spacing w:after="200" w:line="276" w:lineRule="auto"/>
              <w:jc w:val="center"/>
              <w:rPr>
                <w:rFonts w:ascii="Times New Roman" w:eastAsia="MS Mincho" w:hAnsi="Times New Roman" w:cs="Times New Roman"/>
                <w:b/>
                <w:color w:val="000000" w:themeColor="text1"/>
                <w:sz w:val="24"/>
                <w:szCs w:val="24"/>
                <w:lang w:val="it-IT"/>
              </w:rPr>
            </w:pPr>
            <w:r w:rsidRPr="00BB519D">
              <w:rPr>
                <w:rFonts w:ascii="Times New Roman" w:eastAsia="MS Mincho" w:hAnsi="Times New Roman" w:cs="Times New Roman"/>
                <w:b/>
                <w:color w:val="000000" w:themeColor="text1"/>
                <w:sz w:val="24"/>
                <w:szCs w:val="24"/>
                <w:lang w:val="it-IT"/>
              </w:rPr>
              <w:t>PËR PRANIM NË SHËRBIMIN CIVIL</w:t>
            </w:r>
          </w:p>
          <w:p w14:paraId="2C28132B" w14:textId="77777777" w:rsidR="00BB519D" w:rsidRPr="00BB519D" w:rsidRDefault="00BB519D" w:rsidP="00BB519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B519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NE KATEGORINE EKZEKUTIVE</w:t>
            </w:r>
          </w:p>
        </w:tc>
      </w:tr>
    </w:tbl>
    <w:p w14:paraId="3D226624" w14:textId="77777777" w:rsidR="00BB519D" w:rsidRPr="00BB519D" w:rsidRDefault="00BB519D" w:rsidP="00BB519D">
      <w:pPr>
        <w:spacing w:after="0" w:line="276" w:lineRule="auto"/>
        <w:rPr>
          <w:rFonts w:ascii="Times New Roman" w:eastAsia="Calibri" w:hAnsi="Times New Roman" w:cs="Times New Roman"/>
          <w:b/>
          <w:sz w:val="18"/>
          <w:szCs w:val="18"/>
          <w:lang w:val="it-IT"/>
        </w:rPr>
      </w:pPr>
    </w:p>
    <w:p w14:paraId="6BB559CD" w14:textId="77777777" w:rsidR="00BB519D" w:rsidRPr="00BB519D" w:rsidRDefault="00BB519D" w:rsidP="00BB519D">
      <w:pPr>
        <w:spacing w:after="0" w:line="276" w:lineRule="auto"/>
        <w:ind w:left="720"/>
        <w:contextualSpacing/>
        <w:jc w:val="both"/>
        <w:rPr>
          <w:rFonts w:ascii="Times New Roman" w:eastAsia="Calibri" w:hAnsi="Times New Roman" w:cs="Times New Roman"/>
          <w:sz w:val="16"/>
          <w:szCs w:val="16"/>
          <w:lang w:val="it-IT"/>
        </w:rPr>
      </w:pPr>
    </w:p>
    <w:p w14:paraId="27430ECD" w14:textId="77777777" w:rsidR="00BB519D" w:rsidRPr="00BB519D" w:rsidRDefault="00BB519D" w:rsidP="00BB519D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BB519D">
        <w:rPr>
          <w:rFonts w:ascii="Times New Roman" w:eastAsia="Calibri" w:hAnsi="Times New Roman" w:cs="Times New Roman"/>
          <w:sz w:val="24"/>
          <w:szCs w:val="24"/>
          <w:lang w:val="it-IT"/>
        </w:rPr>
        <w:t>Në zbatim të nenit 22 të ligjit 152/2013 “Për nëpunësin civil”, si dhe të Kreut II, të Vendimit Nr. 243, datë 18/03/2015, të Këshillit të Ministrave “Për pranimin, lëvizjen paralele, periudhën e provës dhe emërimin në kategorinë ekzekutive”, Raportit të Komitetit të Përhershëm të Pranimit, Burimet Njerëzore në Institucionin e Bashkisë Kamëz në përfundim të procedurës së pranimit në shërbimin civil, njofton se kandidatët fitues për pozicionet:</w:t>
      </w:r>
    </w:p>
    <w:p w14:paraId="529B95BB" w14:textId="77777777" w:rsidR="00BB519D" w:rsidRPr="00BB519D" w:rsidRDefault="00BB519D" w:rsidP="00BB519D">
      <w:pPr>
        <w:spacing w:after="200" w:line="276" w:lineRule="auto"/>
        <w:ind w:left="720"/>
        <w:contextualSpacing/>
        <w:jc w:val="center"/>
        <w:rPr>
          <w:rFonts w:ascii="Times New Roman" w:eastAsia="Calibri" w:hAnsi="Times New Roman" w:cs="Times New Roman"/>
          <w:b/>
          <w:bCs/>
          <w:sz w:val="2"/>
          <w:szCs w:val="2"/>
          <w:lang w:val="it-IT"/>
        </w:rPr>
      </w:pPr>
    </w:p>
    <w:p w14:paraId="35CBF6CF" w14:textId="0FA23B82" w:rsidR="00BB519D" w:rsidRPr="00BB519D" w:rsidRDefault="00BB519D" w:rsidP="00BB519D">
      <w:pPr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it-IT"/>
        </w:rPr>
      </w:pPr>
      <w:r w:rsidRPr="00BB519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 (dy) pozicione Specialist i Sektorit të Vlerësimit të Detyrimit &amp; Menaxhimit të Borxhit, Drejtoria e Taksave dhe Tarifave Vendore</w:t>
      </w:r>
      <w:r w:rsidRPr="00BB519D">
        <w:rPr>
          <w:rFonts w:ascii="Times New Roman" w:eastAsia="Calibri" w:hAnsi="Times New Roman" w:cs="Times New Roman"/>
          <w:sz w:val="24"/>
          <w:szCs w:val="24"/>
          <w:lang w:val="it-IT"/>
        </w:rPr>
        <w:t>, me Kategori page IV-2/IV-</w:t>
      </w:r>
      <w:proofErr w:type="gramStart"/>
      <w:r w:rsidRPr="00BB519D">
        <w:rPr>
          <w:rFonts w:ascii="Times New Roman" w:eastAsia="Calibri" w:hAnsi="Times New Roman" w:cs="Times New Roman"/>
          <w:sz w:val="24"/>
          <w:szCs w:val="24"/>
          <w:lang w:val="it-IT"/>
        </w:rPr>
        <w:t>3</w:t>
      </w:r>
      <w:r w:rsidRPr="00BB519D">
        <w:rPr>
          <w:rFonts w:ascii="Times New Roman" w:eastAsia="Calibri" w:hAnsi="Times New Roman" w:cs="Times New Roman"/>
          <w:b/>
          <w:bCs/>
          <w:sz w:val="24"/>
          <w:szCs w:val="24"/>
          <w:lang w:val="it-IT"/>
        </w:rPr>
        <w:t>.</w:t>
      </w:r>
      <w:r w:rsidRPr="00BB519D">
        <w:rPr>
          <w:rFonts w:ascii="Times New Roman" w:eastAsia="Calibri" w:hAnsi="Times New Roman" w:cs="Times New Roman"/>
          <w:b/>
          <w:sz w:val="24"/>
          <w:szCs w:val="24"/>
          <w:lang w:val="it-IT"/>
        </w:rPr>
        <w:t>–</w:t>
      </w:r>
      <w:proofErr w:type="gramEnd"/>
      <w:r w:rsidRPr="00BB519D">
        <w:rPr>
          <w:rFonts w:ascii="Times New Roman" w:eastAsia="Calibri" w:hAnsi="Times New Roman" w:cs="Times New Roman"/>
          <w:b/>
          <w:sz w:val="24"/>
          <w:szCs w:val="24"/>
          <w:lang w:val="it-IT"/>
        </w:rPr>
        <w:t xml:space="preserve"> Kandidatet fitues janë Ina Myrt</w:t>
      </w:r>
      <w:r w:rsidR="00683E28">
        <w:rPr>
          <w:rFonts w:ascii="Times New Roman" w:eastAsia="Calibri" w:hAnsi="Times New Roman" w:cs="Times New Roman"/>
          <w:b/>
          <w:sz w:val="24"/>
          <w:szCs w:val="24"/>
          <w:lang w:val="it-IT"/>
        </w:rPr>
        <w:t>a</w:t>
      </w:r>
      <w:r w:rsidRPr="00BB519D">
        <w:rPr>
          <w:rFonts w:ascii="Times New Roman" w:eastAsia="Calibri" w:hAnsi="Times New Roman" w:cs="Times New Roman"/>
          <w:b/>
          <w:sz w:val="24"/>
          <w:szCs w:val="24"/>
          <w:lang w:val="it-IT"/>
        </w:rPr>
        <w:t xml:space="preserve"> dhe Jugerta Tollja.</w:t>
      </w:r>
    </w:p>
    <w:p w14:paraId="6CC82ECD" w14:textId="77777777" w:rsidR="00BB519D" w:rsidRPr="00BB519D" w:rsidRDefault="00BB519D" w:rsidP="00BB519D">
      <w:pPr>
        <w:spacing w:after="0" w:line="276" w:lineRule="auto"/>
        <w:jc w:val="both"/>
        <w:rPr>
          <w:rFonts w:ascii="Times New Roman" w:eastAsia="Calibri" w:hAnsi="Times New Roman" w:cs="Times New Roman"/>
          <w:color w:val="C00000"/>
          <w:sz w:val="6"/>
          <w:szCs w:val="6"/>
        </w:rPr>
      </w:pPr>
    </w:p>
    <w:p w14:paraId="56B852E0" w14:textId="3CBAE112" w:rsidR="00BB519D" w:rsidRPr="00BB519D" w:rsidRDefault="00BB519D" w:rsidP="00BB519D">
      <w:pPr>
        <w:spacing w:after="0" w:line="276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it-IT"/>
        </w:rPr>
      </w:pPr>
      <w:r w:rsidRPr="00BB519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1 (një) pozicion Specialist i Sektorit të Financës &amp; Buxhetit, Drejtoria e Financës &amp; Buxhetit</w:t>
      </w:r>
      <w:r w:rsidRPr="00BB519D">
        <w:rPr>
          <w:rFonts w:ascii="Times New Roman" w:eastAsia="Calibri" w:hAnsi="Times New Roman" w:cs="Times New Roman"/>
          <w:sz w:val="24"/>
          <w:szCs w:val="24"/>
          <w:lang w:val="it-IT"/>
        </w:rPr>
        <w:t xml:space="preserve">, me Kategori page IV-2/IV-3- </w:t>
      </w:r>
      <w:r w:rsidRPr="00BB519D">
        <w:rPr>
          <w:rFonts w:ascii="Times New Roman" w:eastAsia="Calibri" w:hAnsi="Times New Roman" w:cs="Times New Roman"/>
          <w:b/>
          <w:bCs/>
          <w:sz w:val="24"/>
          <w:szCs w:val="24"/>
          <w:lang w:val="it-IT"/>
        </w:rPr>
        <w:t>Kandidati fitues eshte Rosela Hysa</w:t>
      </w:r>
      <w:r w:rsidR="00D221ED">
        <w:rPr>
          <w:rFonts w:ascii="Times New Roman" w:eastAsia="Calibri" w:hAnsi="Times New Roman" w:cs="Times New Roman"/>
          <w:b/>
          <w:bCs/>
          <w:sz w:val="24"/>
          <w:szCs w:val="24"/>
          <w:lang w:val="it-IT"/>
        </w:rPr>
        <w:t>.</w:t>
      </w:r>
    </w:p>
    <w:p w14:paraId="7850447F" w14:textId="77777777" w:rsidR="00BB519D" w:rsidRPr="00BB519D" w:rsidRDefault="00BB519D" w:rsidP="00BB519D">
      <w:pPr>
        <w:spacing w:after="0" w:line="276" w:lineRule="auto"/>
        <w:jc w:val="both"/>
        <w:rPr>
          <w:rFonts w:ascii="Times New Roman" w:eastAsia="Calibri" w:hAnsi="Times New Roman" w:cs="Times New Roman"/>
          <w:b/>
          <w:bCs/>
          <w:color w:val="FF0000"/>
          <w:sz w:val="10"/>
          <w:szCs w:val="10"/>
        </w:rPr>
      </w:pPr>
    </w:p>
    <w:p w14:paraId="3A60B645" w14:textId="77777777" w:rsidR="00BB519D" w:rsidRPr="00BB519D" w:rsidRDefault="00BB519D" w:rsidP="00BB519D">
      <w:pPr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it-IT"/>
        </w:rPr>
      </w:pPr>
      <w:r w:rsidRPr="00BB519D">
        <w:rPr>
          <w:rFonts w:ascii="Times New Roman" w:eastAsia="Calibri" w:hAnsi="Times New Roman" w:cs="Times New Roman"/>
          <w:color w:val="000000"/>
          <w:sz w:val="24"/>
          <w:szCs w:val="24"/>
          <w:lang w:val="it-IT"/>
        </w:rPr>
        <w:t xml:space="preserve">2 (dy) pozicione Specialist  i Sektorit të Analizës dhe Kontabilizmit të Detyrimeve, Drejtoria e Taksave dhe Tarifave Vendore, </w:t>
      </w:r>
      <w:r w:rsidRPr="00BB519D">
        <w:rPr>
          <w:rFonts w:ascii="Times New Roman" w:eastAsia="Calibri" w:hAnsi="Times New Roman" w:cs="Times New Roman"/>
          <w:sz w:val="24"/>
          <w:szCs w:val="24"/>
          <w:lang w:val="it-IT"/>
        </w:rPr>
        <w:t>me Kategori  page IV/ IV-2/IV-</w:t>
      </w:r>
      <w:r w:rsidRPr="00BB519D">
        <w:rPr>
          <w:rFonts w:ascii="Times New Roman" w:eastAsia="Calibri" w:hAnsi="Times New Roman" w:cs="Times New Roman"/>
          <w:i/>
          <w:iCs/>
          <w:sz w:val="24"/>
          <w:szCs w:val="24"/>
          <w:lang w:val="it-IT"/>
        </w:rPr>
        <w:t>3</w:t>
      </w:r>
      <w:r w:rsidRPr="00BB519D">
        <w:rPr>
          <w:rFonts w:ascii="Times New Roman" w:eastAsia="Calibri" w:hAnsi="Times New Roman" w:cs="Times New Roman"/>
          <w:b/>
          <w:sz w:val="24"/>
          <w:szCs w:val="24"/>
          <w:lang w:val="it-IT"/>
        </w:rPr>
        <w:t xml:space="preserve"> Kandidatet fitues janë Lisbora Cani dhe Dorina Reçi.</w:t>
      </w:r>
    </w:p>
    <w:p w14:paraId="2B3D51E7" w14:textId="77777777" w:rsidR="00BB519D" w:rsidRPr="00BB519D" w:rsidRDefault="00BB519D" w:rsidP="00BB519D">
      <w:pPr>
        <w:spacing w:after="200" w:line="276" w:lineRule="auto"/>
        <w:ind w:left="720"/>
        <w:contextualSpacing/>
        <w:rPr>
          <w:rFonts w:ascii="Times New Roman" w:eastAsia="Calibri" w:hAnsi="Times New Roman" w:cs="Times New Roman"/>
          <w:b/>
          <w:color w:val="000000" w:themeColor="text1"/>
          <w:sz w:val="16"/>
          <w:szCs w:val="16"/>
          <w:lang w:val="it-IT"/>
        </w:rPr>
      </w:pPr>
    </w:p>
    <w:p w14:paraId="6A7BE6C7" w14:textId="77777777" w:rsidR="00BB519D" w:rsidRPr="00BB519D" w:rsidRDefault="00BB519D" w:rsidP="00BB519D">
      <w:pPr>
        <w:spacing w:after="0" w:line="276" w:lineRule="auto"/>
        <w:ind w:left="720"/>
        <w:contextualSpacing/>
        <w:rPr>
          <w:rFonts w:ascii="Times New Roman" w:eastAsia="Calibri" w:hAnsi="Times New Roman" w:cs="Times New Roman"/>
          <w:b/>
          <w:color w:val="000000" w:themeColor="text1"/>
          <w:sz w:val="2"/>
          <w:szCs w:val="2"/>
          <w:lang w:val="it-IT"/>
        </w:rPr>
      </w:pPr>
    </w:p>
    <w:p w14:paraId="2E5154A8" w14:textId="77777777" w:rsidR="00BB519D" w:rsidRPr="00BB519D" w:rsidRDefault="00BB519D" w:rsidP="00BB519D">
      <w:pPr>
        <w:tabs>
          <w:tab w:val="left" w:pos="914"/>
        </w:tabs>
        <w:spacing w:line="360" w:lineRule="auto"/>
        <w:rPr>
          <w:rFonts w:ascii="Times New Roman" w:eastAsia="MS Mincho" w:hAnsi="Times New Roman"/>
        </w:rPr>
      </w:pPr>
      <w:r w:rsidRPr="00BB519D">
        <w:rPr>
          <w:rFonts w:ascii="Times New Roman" w:eastAsia="MS Mincho" w:hAnsi="Times New Roman"/>
        </w:rPr>
        <w:t>Kandidatët që kanë marrë më pak se 70 pikë do të njoftohen me e-mail për rezultatet e arritura.</w:t>
      </w:r>
    </w:p>
    <w:p w14:paraId="01298E3F" w14:textId="77777777" w:rsidR="00BB519D" w:rsidRPr="00BB519D" w:rsidRDefault="00BB519D" w:rsidP="00BB519D">
      <w:pPr>
        <w:spacing w:after="0" w:line="276" w:lineRule="auto"/>
        <w:rPr>
          <w:rFonts w:ascii="Times New Roman" w:eastAsia="MS Mincho" w:hAnsi="Times New Roman" w:cs="Times New Roman"/>
          <w:sz w:val="6"/>
          <w:szCs w:val="6"/>
        </w:rPr>
      </w:pPr>
    </w:p>
    <w:p w14:paraId="3242B8DD" w14:textId="77777777" w:rsidR="00BB519D" w:rsidRPr="00BB519D" w:rsidRDefault="00BB519D" w:rsidP="00BB519D">
      <w:pPr>
        <w:spacing w:after="0" w:line="276" w:lineRule="auto"/>
        <w:rPr>
          <w:rFonts w:ascii="Times New Roman" w:eastAsia="MS Mincho" w:hAnsi="Times New Roman" w:cs="Times New Roman"/>
          <w:sz w:val="24"/>
          <w:szCs w:val="24"/>
        </w:rPr>
      </w:pPr>
    </w:p>
    <w:p w14:paraId="44BAD60B" w14:textId="77777777" w:rsidR="00BB519D" w:rsidRPr="00BB519D" w:rsidRDefault="00BB519D" w:rsidP="00BB519D">
      <w:pPr>
        <w:spacing w:after="0" w:line="276" w:lineRule="auto"/>
        <w:rPr>
          <w:rFonts w:ascii="Times New Roman" w:eastAsia="Calibri" w:hAnsi="Times New Roman" w:cs="Times New Roman"/>
          <w:b/>
          <w:color w:val="000000" w:themeColor="text1"/>
          <w:sz w:val="2"/>
          <w:szCs w:val="2"/>
          <w:lang w:val="it-IT"/>
        </w:rPr>
      </w:pPr>
    </w:p>
    <w:p w14:paraId="4EB24E95" w14:textId="77777777" w:rsidR="00BB519D" w:rsidRPr="00BB519D" w:rsidRDefault="00BB519D" w:rsidP="00BB519D">
      <w:pPr>
        <w:spacing w:after="200" w:line="276" w:lineRule="auto"/>
        <w:ind w:left="720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B519D">
        <w:rPr>
          <w:rFonts w:ascii="Times New Roman" w:eastAsia="Calibri" w:hAnsi="Times New Roman" w:cs="Times New Roman"/>
          <w:b/>
          <w:sz w:val="24"/>
          <w:szCs w:val="24"/>
        </w:rPr>
        <w:t>BASHKIA KAMËZ</w:t>
      </w:r>
    </w:p>
    <w:p w14:paraId="297D7F8D" w14:textId="77777777" w:rsidR="00BB519D" w:rsidRPr="00BB519D" w:rsidRDefault="00BB519D" w:rsidP="00BB519D">
      <w:pPr>
        <w:spacing w:after="200" w:line="276" w:lineRule="auto"/>
        <w:ind w:left="720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B519D">
        <w:rPr>
          <w:rFonts w:ascii="Times New Roman" w:eastAsia="Calibri" w:hAnsi="Times New Roman" w:cs="Times New Roman"/>
          <w:b/>
          <w:sz w:val="24"/>
          <w:szCs w:val="24"/>
        </w:rPr>
        <w:t>DREJTORIA E BURIMEVE NJERËZORE</w:t>
      </w:r>
    </w:p>
    <w:p w14:paraId="4E92FA65" w14:textId="77777777" w:rsidR="00BB519D" w:rsidRPr="00BB519D" w:rsidRDefault="00BB519D" w:rsidP="00BB519D">
      <w:pPr>
        <w:spacing w:after="200" w:line="276" w:lineRule="auto"/>
        <w:ind w:left="720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79CDB0A" w14:textId="77777777" w:rsidR="00BB519D" w:rsidRPr="00BB519D" w:rsidRDefault="00BB519D" w:rsidP="00BB519D">
      <w:pPr>
        <w:spacing w:after="200" w:line="276" w:lineRule="auto"/>
        <w:rPr>
          <w:rFonts w:ascii="Calibri" w:eastAsia="Calibri" w:hAnsi="Calibri" w:cs="Times New Roman"/>
        </w:rPr>
      </w:pPr>
    </w:p>
    <w:p w14:paraId="578C137B" w14:textId="77777777" w:rsidR="00BB519D" w:rsidRPr="00BB519D" w:rsidRDefault="00BB519D" w:rsidP="00BB519D">
      <w:pPr>
        <w:tabs>
          <w:tab w:val="left" w:pos="5175"/>
        </w:tabs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val="it-IT"/>
        </w:rPr>
      </w:pPr>
    </w:p>
    <w:p w14:paraId="2FDA5CE9" w14:textId="77777777" w:rsidR="00D234FC" w:rsidRDefault="00D234FC"/>
    <w:sectPr w:rsidR="00D234FC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33596C" w14:textId="77777777" w:rsidR="00000000" w:rsidRDefault="00683E28">
      <w:pPr>
        <w:spacing w:after="0" w:line="240" w:lineRule="auto"/>
      </w:pPr>
      <w:r>
        <w:separator/>
      </w:r>
    </w:p>
  </w:endnote>
  <w:endnote w:type="continuationSeparator" w:id="0">
    <w:p w14:paraId="4AA7E3BE" w14:textId="77777777" w:rsidR="00000000" w:rsidRDefault="00683E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A48C3D" w14:textId="77777777" w:rsidR="0040776D" w:rsidRPr="00EE57F5" w:rsidRDefault="004D6F07" w:rsidP="0040776D">
    <w:pPr>
      <w:pBdr>
        <w:top w:val="single" w:sz="4" w:space="0" w:color="auto"/>
      </w:pBdr>
      <w:tabs>
        <w:tab w:val="center" w:pos="4680"/>
        <w:tab w:val="right" w:pos="9360"/>
      </w:tabs>
      <w:spacing w:after="0" w:line="240" w:lineRule="auto"/>
      <w:jc w:val="center"/>
      <w:rPr>
        <w:rFonts w:eastAsia="Times New Roman"/>
        <w:sz w:val="16"/>
        <w:szCs w:val="16"/>
        <w:lang w:val="it-IT"/>
      </w:rPr>
    </w:pPr>
    <w:bookmarkStart w:id="0" w:name="_Hlk162425909"/>
    <w:r w:rsidRPr="00EE57F5">
      <w:rPr>
        <w:rFonts w:eastAsia="Times New Roman"/>
        <w:sz w:val="16"/>
        <w:szCs w:val="16"/>
        <w:lang w:val="it-IT"/>
      </w:rPr>
      <w:t>Adresa: Bulevardi “Nene Tereza”, nr. 492 Kamëz, tel.: +355 47 200 177, e-mail: info@kamza.gov.al, web:www.kamza.gov.al</w:t>
    </w:r>
  </w:p>
  <w:bookmarkEnd w:id="0"/>
  <w:p w14:paraId="67A4FE90" w14:textId="77777777" w:rsidR="0040776D" w:rsidRDefault="00683E2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351C1C" w14:textId="77777777" w:rsidR="00000000" w:rsidRDefault="00683E28">
      <w:pPr>
        <w:spacing w:after="0" w:line="240" w:lineRule="auto"/>
      </w:pPr>
      <w:r>
        <w:separator/>
      </w:r>
    </w:p>
  </w:footnote>
  <w:footnote w:type="continuationSeparator" w:id="0">
    <w:p w14:paraId="5B61BCA2" w14:textId="77777777" w:rsidR="00000000" w:rsidRDefault="00683E2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34FC"/>
    <w:rsid w:val="004D6F07"/>
    <w:rsid w:val="00683E28"/>
    <w:rsid w:val="00BB519D"/>
    <w:rsid w:val="00D221ED"/>
    <w:rsid w:val="00D23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B0F095"/>
  <w15:chartTrackingRefBased/>
  <w15:docId w15:val="{91CFE04F-C7F8-4858-BFD3-1CA9A0C5B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B51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BB519D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BB519D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216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2026-11-03T10:32:00Z</dcterms:created>
  <dcterms:modified xsi:type="dcterms:W3CDTF">2026-11-03T10:44:00Z</dcterms:modified>
</cp:coreProperties>
</file>