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0FB63" w14:textId="77777777" w:rsidR="00525E27" w:rsidRPr="004811FE" w:rsidRDefault="00525E27" w:rsidP="00525E27">
      <w:pPr>
        <w:pBdr>
          <w:bottom w:val="single" w:sz="12" w:space="1" w:color="auto"/>
        </w:pBdr>
        <w:spacing w:after="200" w:line="276" w:lineRule="auto"/>
        <w:jc w:val="center"/>
        <w:rPr>
          <w:rFonts w:ascii="Calibri" w:eastAsia="Calibri" w:hAnsi="Calibri" w:cs="Times New Roman"/>
        </w:rPr>
      </w:pPr>
      <w:r w:rsidRPr="004811FE">
        <w:rPr>
          <w:rFonts w:ascii="Calibri" w:eastAsia="Calibri" w:hAnsi="Calibri" w:cs="Times New Roman"/>
          <w:noProof/>
        </w:rPr>
        <w:drawing>
          <wp:inline distT="0" distB="0" distL="0" distR="0" wp14:anchorId="1B630957" wp14:editId="416A205A">
            <wp:extent cx="873760" cy="620202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62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8FAFA" w14:textId="77777777" w:rsidR="00525E27" w:rsidRPr="004811FE" w:rsidRDefault="00525E27" w:rsidP="00525E2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11FE">
        <w:rPr>
          <w:rFonts w:ascii="Times New Roman" w:eastAsia="Calibri" w:hAnsi="Times New Roman" w:cs="Times New Roman"/>
          <w:b/>
          <w:sz w:val="24"/>
          <w:szCs w:val="24"/>
        </w:rPr>
        <w:t>REPUBLIKA E SHQIPËRISË</w:t>
      </w:r>
    </w:p>
    <w:p w14:paraId="3CA125F5" w14:textId="77777777" w:rsidR="00525E27" w:rsidRPr="004811FE" w:rsidRDefault="00525E27" w:rsidP="00525E2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11FE">
        <w:rPr>
          <w:rFonts w:ascii="Times New Roman" w:eastAsia="Calibri" w:hAnsi="Times New Roman" w:cs="Times New Roman"/>
          <w:b/>
          <w:sz w:val="24"/>
          <w:szCs w:val="24"/>
        </w:rPr>
        <w:t>BASHKIA KAMËZ</w:t>
      </w:r>
    </w:p>
    <w:p w14:paraId="0D39F961" w14:textId="77777777" w:rsidR="00525E27" w:rsidRPr="004811FE" w:rsidRDefault="00525E27" w:rsidP="00525E27">
      <w:pPr>
        <w:spacing w:after="200" w:line="276" w:lineRule="auto"/>
        <w:rPr>
          <w:rFonts w:ascii="Calibri" w:eastAsia="Calibri" w:hAnsi="Calibri" w:cs="Times New Roman"/>
          <w:b/>
          <w:bCs/>
        </w:rPr>
      </w:pPr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Nr. ______ </w:t>
      </w:r>
      <w:proofErr w:type="spellStart"/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>prot.</w:t>
      </w:r>
      <w:proofErr w:type="spellEnd"/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</w:t>
      </w:r>
      <w:proofErr w:type="spellStart"/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>Kamëz</w:t>
      </w:r>
      <w:proofErr w:type="spellEnd"/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>më</w:t>
      </w:r>
      <w:proofErr w:type="spellEnd"/>
      <w:r w:rsidRPr="004811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26.10.2026</w:t>
      </w:r>
    </w:p>
    <w:p w14:paraId="0420BBC2" w14:textId="77777777" w:rsidR="00525E27" w:rsidRPr="004811FE" w:rsidRDefault="00525E27" w:rsidP="00525E27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53"/>
      </w:tblGrid>
      <w:tr w:rsidR="00525E27" w:rsidRPr="004811FE" w14:paraId="5919A16A" w14:textId="77777777" w:rsidTr="001574D4">
        <w:trPr>
          <w:trHeight w:val="631"/>
        </w:trPr>
        <w:tc>
          <w:tcPr>
            <w:tcW w:w="9053" w:type="dxa"/>
            <w:shd w:val="clear" w:color="auto" w:fill="FFFF00"/>
          </w:tcPr>
          <w:p w14:paraId="76CFB9D2" w14:textId="77777777" w:rsidR="00525E27" w:rsidRPr="004811FE" w:rsidRDefault="00525E27" w:rsidP="001574D4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</w:pPr>
            <w:r w:rsidRPr="004811FE"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  <w:t xml:space="preserve">NJOFTIM MBI REZULTATET E VERIFIKIMIT PARAPRAK </w:t>
            </w:r>
          </w:p>
          <w:p w14:paraId="1A189DE9" w14:textId="77777777" w:rsidR="00525E27" w:rsidRPr="004811FE" w:rsidRDefault="00525E27" w:rsidP="001574D4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</w:pPr>
            <w:r w:rsidRPr="004811FE"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  <w:t>PËR PRANIMIN NË SHËRBIMIN CIVIL</w:t>
            </w:r>
          </w:p>
          <w:p w14:paraId="3D6EA76C" w14:textId="77777777" w:rsidR="00525E27" w:rsidRPr="004811FE" w:rsidRDefault="00525E27" w:rsidP="001574D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1F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NE KATEGORINE EKZEKUTIVE</w:t>
            </w:r>
          </w:p>
        </w:tc>
      </w:tr>
    </w:tbl>
    <w:p w14:paraId="47524EC7" w14:textId="77777777" w:rsidR="00525E27" w:rsidRPr="004811FE" w:rsidRDefault="00525E27" w:rsidP="00525E27">
      <w:pPr>
        <w:spacing w:after="0" w:line="276" w:lineRule="auto"/>
        <w:rPr>
          <w:rFonts w:ascii="Times New Roman" w:eastAsiaTheme="minorEastAsia" w:hAnsi="Times New Roman"/>
          <w:b/>
          <w:sz w:val="12"/>
          <w:szCs w:val="12"/>
          <w:lang w:val="it-IT"/>
        </w:rPr>
      </w:pPr>
    </w:p>
    <w:p w14:paraId="3BA4F804" w14:textId="77777777" w:rsidR="00525E27" w:rsidRPr="004811FE" w:rsidRDefault="00525E27" w:rsidP="00525E27">
      <w:pPr>
        <w:spacing w:after="0" w:line="276" w:lineRule="auto"/>
        <w:rPr>
          <w:rFonts w:ascii="Times New Roman" w:eastAsiaTheme="minorEastAsia" w:hAnsi="Times New Roman"/>
          <w:b/>
          <w:sz w:val="2"/>
          <w:szCs w:val="2"/>
          <w:lang w:val="it-IT"/>
        </w:rPr>
      </w:pPr>
    </w:p>
    <w:p w14:paraId="42CB957C" w14:textId="77777777" w:rsidR="00525E27" w:rsidRPr="004811FE" w:rsidRDefault="00525E27" w:rsidP="00525E27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it-IT"/>
        </w:rPr>
      </w:pPr>
      <w:r w:rsidRPr="004811FE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zbatim të nenit 25 të ligjit 152/2013 “Për nëpunësin civil”, si dhe si </w:t>
      </w:r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VKM-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në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 nr. 243, date 18.3.2015 “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Për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pranimin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lëvizjen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paralele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periudhën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 e proves 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emërimin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 ne 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kategorinë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ekzekutive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”, 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Times New Roman" w:hAnsi="Times New Roman" w:cs="Times New Roman"/>
          <w:bCs/>
          <w:sz w:val="24"/>
          <w:szCs w:val="24"/>
        </w:rPr>
        <w:t>ndryshuar</w:t>
      </w:r>
      <w:proofErr w:type="spellEnd"/>
      <w:r w:rsidRPr="004811FE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Burimet Njerëzore në </w:t>
      </w:r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t-IT"/>
        </w:rPr>
        <w:t>Institucionin e Bashkise Kamëz,</w:t>
      </w:r>
      <w:r w:rsidRPr="004811FE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 xml:space="preserve"> </w:t>
      </w:r>
      <w:r w:rsidRPr="004811FE">
        <w:rPr>
          <w:rFonts w:ascii="Times New Roman" w:eastAsia="Calibri" w:hAnsi="Times New Roman" w:cs="Times New Roman"/>
          <w:sz w:val="24"/>
          <w:szCs w:val="24"/>
          <w:lang w:val="it-IT"/>
        </w:rPr>
        <w:t>në përfundim të verifikimit paraprak të kandidatëve, për përmbushjen e kushteve të pranimit në shërbimin civil dhe kërkesave të veçanta të shpallura në shpalljet për konkurrim, njofton se Kandidatët e kualifikuar për të vazhduar fazën e dytë të konkurimit, janë:</w:t>
      </w:r>
    </w:p>
    <w:p w14:paraId="17327C55" w14:textId="77777777" w:rsidR="00525E27" w:rsidRPr="004811FE" w:rsidRDefault="00525E27" w:rsidP="00525E27">
      <w:pPr>
        <w:spacing w:after="0"/>
        <w:contextualSpacing/>
        <w:rPr>
          <w:rFonts w:ascii="Times New Roman" w:eastAsiaTheme="minorEastAsia" w:hAnsi="Times New Roman"/>
          <w:b/>
          <w:bCs/>
          <w:color w:val="000000" w:themeColor="text1"/>
          <w:sz w:val="10"/>
          <w:szCs w:val="10"/>
        </w:rPr>
      </w:pPr>
    </w:p>
    <w:p w14:paraId="06D88AE5" w14:textId="77777777" w:rsidR="00525E27" w:rsidRDefault="00525E27" w:rsidP="00525E27">
      <w:pPr>
        <w:spacing w:after="0" w:line="276" w:lineRule="auto"/>
        <w:contextualSpacing/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</w:pPr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 (</w:t>
      </w:r>
      <w:proofErr w:type="spellStart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një</w:t>
      </w:r>
      <w:proofErr w:type="spellEnd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pozicion</w:t>
      </w:r>
      <w:proofErr w:type="spellEnd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Specialist </w:t>
      </w:r>
      <w:proofErr w:type="spellStart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Sektorit</w:t>
      </w:r>
      <w:proofErr w:type="spellEnd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Financës</w:t>
      </w:r>
      <w:proofErr w:type="spellEnd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&amp; </w:t>
      </w:r>
      <w:proofErr w:type="spellStart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Buxhetit</w:t>
      </w:r>
      <w:proofErr w:type="spellEnd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Drejtoria</w:t>
      </w:r>
      <w:proofErr w:type="spellEnd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Financës</w:t>
      </w:r>
      <w:proofErr w:type="spellEnd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&amp; </w:t>
      </w:r>
      <w:proofErr w:type="spellStart"/>
      <w:r w:rsidRPr="004811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Buxhetit</w:t>
      </w:r>
      <w:proofErr w:type="spellEnd"/>
      <w:r w:rsidRPr="004811FE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me Kategori page IV-2/IV-3. </w:t>
      </w:r>
    </w:p>
    <w:p w14:paraId="3C5527A4" w14:textId="77777777" w:rsidR="00525E27" w:rsidRPr="00684370" w:rsidRDefault="00525E27" w:rsidP="00525E2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Theme="minorEastAsia" w:hAnsi="Times New Roman"/>
          <w:b/>
          <w:bCs/>
          <w:color w:val="000000" w:themeColor="text1"/>
          <w:sz w:val="24"/>
          <w:szCs w:val="24"/>
        </w:rPr>
      </w:pPr>
      <w:r w:rsidRPr="00684370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Rosela Hysa</w:t>
      </w:r>
    </w:p>
    <w:p w14:paraId="29DE9E1D" w14:textId="77777777" w:rsidR="00525E27" w:rsidRDefault="00525E27" w:rsidP="00525E27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18"/>
          <w:szCs w:val="18"/>
          <w:lang w:val="it-IT"/>
        </w:rPr>
      </w:pPr>
    </w:p>
    <w:p w14:paraId="5C6488B6" w14:textId="77777777" w:rsidR="00525E27" w:rsidRPr="0032042D" w:rsidRDefault="00525E27" w:rsidP="00525E27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6"/>
          <w:szCs w:val="6"/>
          <w:lang w:val="it-IT"/>
        </w:rPr>
      </w:pPr>
    </w:p>
    <w:p w14:paraId="17DDA794" w14:textId="77777777" w:rsidR="00525E27" w:rsidRPr="004811FE" w:rsidRDefault="00525E27" w:rsidP="00525E27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6"/>
          <w:szCs w:val="6"/>
          <w:lang w:val="it-IT"/>
        </w:rPr>
      </w:pPr>
    </w:p>
    <w:p w14:paraId="2D729D1A" w14:textId="77777777" w:rsidR="00525E27" w:rsidRDefault="00525E27" w:rsidP="00525E27">
      <w:pPr>
        <w:spacing w:before="240" w:after="240" w:line="276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Testimi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shkrim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zhvillohet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ambientet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r w:rsidRPr="004811F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it-IT"/>
        </w:rPr>
        <w:t>Institucionit Bashkia Kamëz</w:t>
      </w:r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datën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4811FE">
        <w:rPr>
          <w:rFonts w:ascii="Times New Roman" w:eastAsia="MS Mincho" w:hAnsi="Times New Roman" w:cs="Times New Roman"/>
          <w:b/>
          <w:bCs/>
          <w:sz w:val="24"/>
          <w:szCs w:val="24"/>
        </w:rPr>
        <w:t>27.10.2026,</w:t>
      </w:r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b/>
          <w:bCs/>
          <w:sz w:val="24"/>
          <w:szCs w:val="24"/>
        </w:rPr>
        <w:t>ora</w:t>
      </w:r>
      <w:proofErr w:type="spellEnd"/>
      <w:r w:rsidRPr="004811FE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10.00,</w:t>
      </w:r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kandidatët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cilët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kanë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grumbulluar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vlerësimin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shkrim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më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shumë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se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gjysmën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pikëve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kalojnë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intervistën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strukturuar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goje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cila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te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zhvillohet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4811FE">
        <w:rPr>
          <w:rFonts w:ascii="Times New Roman" w:eastAsia="MS Mincho" w:hAnsi="Times New Roman" w:cs="Times New Roman"/>
          <w:sz w:val="24"/>
          <w:szCs w:val="24"/>
        </w:rPr>
        <w:t>datë</w:t>
      </w:r>
      <w:proofErr w:type="spellEnd"/>
      <w:r w:rsidRPr="004811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4811FE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29.10.2026, </w:t>
      </w:r>
      <w:proofErr w:type="spellStart"/>
      <w:r w:rsidRPr="004811FE">
        <w:rPr>
          <w:rFonts w:ascii="Times New Roman" w:eastAsia="MS Mincho" w:hAnsi="Times New Roman" w:cs="Times New Roman"/>
          <w:b/>
          <w:bCs/>
          <w:sz w:val="24"/>
          <w:szCs w:val="24"/>
        </w:rPr>
        <w:t>ora</w:t>
      </w:r>
      <w:proofErr w:type="spellEnd"/>
      <w:r w:rsidRPr="004811FE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10.00.</w:t>
      </w:r>
    </w:p>
    <w:p w14:paraId="2101BB19" w14:textId="77777777" w:rsidR="00525E27" w:rsidRPr="004811FE" w:rsidRDefault="00525E27" w:rsidP="00525E27">
      <w:pPr>
        <w:spacing w:before="240" w:after="24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5A7380F4" w14:textId="77777777" w:rsidR="00525E27" w:rsidRPr="004811FE" w:rsidRDefault="00525E27" w:rsidP="00525E27">
      <w:pPr>
        <w:spacing w:before="240" w:after="240" w:line="276" w:lineRule="auto"/>
        <w:jc w:val="center"/>
        <w:rPr>
          <w:rFonts w:ascii="Times New Roman" w:eastAsia="MS Mincho" w:hAnsi="Times New Roman" w:cs="Times New Roman"/>
          <w:b/>
        </w:rPr>
      </w:pPr>
      <w:r w:rsidRPr="004811FE">
        <w:rPr>
          <w:rFonts w:ascii="Times New Roman" w:eastAsia="MS Mincho" w:hAnsi="Times New Roman" w:cs="Times New Roman"/>
          <w:b/>
          <w:sz w:val="24"/>
          <w:szCs w:val="24"/>
        </w:rPr>
        <w:t>BASHKIA KAMEZ</w:t>
      </w:r>
    </w:p>
    <w:p w14:paraId="1C26E670" w14:textId="77777777" w:rsidR="00525E27" w:rsidRPr="004811FE" w:rsidRDefault="00525E27" w:rsidP="00525E27">
      <w:pPr>
        <w:spacing w:after="240" w:line="276" w:lineRule="auto"/>
        <w:jc w:val="center"/>
        <w:rPr>
          <w:rFonts w:ascii="Times New Roman" w:eastAsia="MS Mincho" w:hAnsi="Times New Roman" w:cs="Times New Roman"/>
          <w:b/>
        </w:rPr>
      </w:pPr>
      <w:r w:rsidRPr="004811FE">
        <w:rPr>
          <w:rFonts w:ascii="Times New Roman" w:eastAsia="MS Mincho" w:hAnsi="Times New Roman" w:cs="Times New Roman"/>
          <w:b/>
        </w:rPr>
        <w:t>DREJTORIA E BURIMEVE NJEREZORE</w:t>
      </w:r>
    </w:p>
    <w:p w14:paraId="400064F7" w14:textId="77777777" w:rsidR="00525E27" w:rsidRDefault="00525E27"/>
    <w:sectPr w:rsidR="00525E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554FC"/>
    <w:multiLevelType w:val="hybridMultilevel"/>
    <w:tmpl w:val="292AAB5A"/>
    <w:lvl w:ilvl="0" w:tplc="C9B22E64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E27"/>
    <w:rsid w:val="0052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59DB8"/>
  <w15:chartTrackingRefBased/>
  <w15:docId w15:val="{237DE0F3-BDE1-4689-A073-FA74E99E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E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525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5E27"/>
    <w:pPr>
      <w:ind w:left="720"/>
      <w:contextualSpacing/>
    </w:pPr>
  </w:style>
  <w:style w:type="table" w:styleId="TableGrid">
    <w:name w:val="Table Grid"/>
    <w:basedOn w:val="TableNormal"/>
    <w:uiPriority w:val="39"/>
    <w:rsid w:val="00525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2026-10-26T11:59:00Z</dcterms:created>
  <dcterms:modified xsi:type="dcterms:W3CDTF">2026-10-26T12:00:00Z</dcterms:modified>
</cp:coreProperties>
</file>