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6614" w14:textId="77777777" w:rsidR="00FD70BF" w:rsidRDefault="00FD70BF" w:rsidP="00FD70B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873F133" wp14:editId="42F91ABA">
            <wp:extent cx="1120140" cy="755374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1C52A" w14:textId="77777777" w:rsidR="00FD70BF" w:rsidRPr="00005D37" w:rsidRDefault="00FD70BF" w:rsidP="00FD70BF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REPUBLIKA E SHQIPËRISË</w:t>
      </w:r>
    </w:p>
    <w:p w14:paraId="1255A311" w14:textId="77777777" w:rsidR="00FD70BF" w:rsidRDefault="00FD70BF" w:rsidP="00FD70BF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BASHKIA KAMËZ</w:t>
      </w:r>
    </w:p>
    <w:p w14:paraId="7A5D8F99" w14:textId="77777777" w:rsidR="00FD70BF" w:rsidRPr="00005D37" w:rsidRDefault="00FD70BF" w:rsidP="00FD70B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DREJTORIA E BURIMEVE NJERËZORE</w:t>
      </w:r>
    </w:p>
    <w:p w14:paraId="725AEB46" w14:textId="7A310149" w:rsidR="00FD70BF" w:rsidRDefault="00FD70BF" w:rsidP="00FD70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             </w:t>
      </w:r>
      <w:proofErr w:type="spellStart"/>
      <w:r w:rsidRPr="00EE4379">
        <w:rPr>
          <w:rFonts w:ascii="Times New Roman" w:hAnsi="Times New Roman"/>
          <w:sz w:val="24"/>
          <w:szCs w:val="24"/>
        </w:rPr>
        <w:t>prot.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Kamëz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D54C8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.01.2026</w:t>
      </w:r>
    </w:p>
    <w:p w14:paraId="2500BEAA" w14:textId="77777777" w:rsidR="00FD70BF" w:rsidRPr="00D87EB0" w:rsidRDefault="00FD70BF" w:rsidP="00FD70BF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p w14:paraId="7F40CDAC" w14:textId="6F7A3112" w:rsidR="00FD70BF" w:rsidRPr="009D07E8" w:rsidRDefault="00FD70BF" w:rsidP="00DE03EB">
      <w:pPr>
        <w:spacing w:after="0"/>
        <w:jc w:val="center"/>
        <w:rPr>
          <w:rFonts w:ascii="Times New Roman" w:hAnsi="Times New Roman"/>
          <w:b/>
          <w:highlight w:val="yellow"/>
          <w:lang w:val="de-DE"/>
        </w:rPr>
      </w:pPr>
      <w:r w:rsidRPr="009D07E8">
        <w:rPr>
          <w:rFonts w:ascii="Times New Roman" w:hAnsi="Times New Roman"/>
          <w:b/>
          <w:highlight w:val="yellow"/>
          <w:lang w:val="de-DE"/>
        </w:rPr>
        <w:t>SHPALLJE PËR LËVIZJE PARALELE ,</w:t>
      </w:r>
      <w:r>
        <w:rPr>
          <w:rFonts w:ascii="Times New Roman" w:hAnsi="Times New Roman"/>
          <w:b/>
          <w:highlight w:val="yellow"/>
          <w:lang w:val="de-DE"/>
        </w:rPr>
        <w:t xml:space="preserve"> </w:t>
      </w:r>
      <w:r w:rsidRPr="009D07E8">
        <w:rPr>
          <w:rFonts w:ascii="Times New Roman" w:hAnsi="Times New Roman"/>
          <w:b/>
          <w:highlight w:val="yellow"/>
          <w:lang w:val="de-DE"/>
        </w:rPr>
        <w:t>PRANIM JASHTË SHËRBIMIT CIVIL</w:t>
      </w:r>
    </w:p>
    <w:p w14:paraId="741F338C" w14:textId="12027F3D" w:rsidR="00FD70BF" w:rsidRPr="00695078" w:rsidRDefault="00FD70BF" w:rsidP="00DE03EB">
      <w:pPr>
        <w:spacing w:after="0"/>
        <w:jc w:val="center"/>
        <w:rPr>
          <w:rFonts w:ascii="Times New Roman" w:hAnsi="Times New Roman"/>
          <w:b/>
          <w:lang w:val="de-DE"/>
        </w:rPr>
      </w:pPr>
      <w:r w:rsidRPr="009D07E8">
        <w:rPr>
          <w:rFonts w:ascii="Times New Roman" w:hAnsi="Times New Roman"/>
          <w:b/>
          <w:highlight w:val="yellow"/>
          <w:lang w:val="de-DE"/>
        </w:rPr>
        <w:t xml:space="preserve">NË KATEGORINË </w:t>
      </w:r>
      <w:r w:rsidR="00DE03EB">
        <w:rPr>
          <w:rFonts w:ascii="Times New Roman" w:hAnsi="Times New Roman"/>
          <w:b/>
          <w:lang w:val="de-DE"/>
        </w:rPr>
        <w:t>EKZEKUTIVE</w:t>
      </w:r>
    </w:p>
    <w:p w14:paraId="6C0969A2" w14:textId="77777777" w:rsidR="00FD70BF" w:rsidRPr="00D87EB0" w:rsidRDefault="00FD70BF" w:rsidP="00DE03EB">
      <w:pPr>
        <w:spacing w:after="0"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14:paraId="40265BB8" w14:textId="776000D3" w:rsidR="00FD70BF" w:rsidRDefault="00FD70BF" w:rsidP="00FD70BF">
      <w:pPr>
        <w:spacing w:after="240"/>
        <w:jc w:val="both"/>
        <w:rPr>
          <w:rFonts w:ascii="Times New Roman" w:hAnsi="Times New Roman"/>
          <w:b/>
          <w:sz w:val="18"/>
          <w:szCs w:val="18"/>
        </w:rPr>
      </w:pPr>
      <w:r w:rsidRPr="00070ABF">
        <w:rPr>
          <w:rFonts w:ascii="Times New Roman" w:hAnsi="Times New Roman"/>
          <w:b/>
          <w:sz w:val="18"/>
          <w:szCs w:val="18"/>
        </w:rPr>
        <w:t>LLOJI I DIPLOMES</w:t>
      </w:r>
      <w:r>
        <w:rPr>
          <w:rFonts w:ascii="Times New Roman" w:hAnsi="Times New Roman"/>
          <w:b/>
          <w:sz w:val="18"/>
          <w:szCs w:val="18"/>
        </w:rPr>
        <w:t>: SHKENCA JURIDIKE</w:t>
      </w:r>
      <w:r w:rsidR="000A02BD">
        <w:rPr>
          <w:rFonts w:ascii="Times New Roman" w:hAnsi="Times New Roman"/>
          <w:b/>
          <w:sz w:val="18"/>
          <w:szCs w:val="18"/>
        </w:rPr>
        <w:t xml:space="preserve">, </w:t>
      </w:r>
      <w:r w:rsidRPr="00070ABF">
        <w:rPr>
          <w:rFonts w:ascii="Times New Roman" w:hAnsi="Times New Roman"/>
          <w:b/>
          <w:sz w:val="18"/>
          <w:szCs w:val="18"/>
        </w:rPr>
        <w:t>NIVELI MINIMAL I DIPLOMES</w:t>
      </w:r>
      <w:r w:rsidR="000A02BD">
        <w:rPr>
          <w:rFonts w:ascii="Times New Roman" w:hAnsi="Times New Roman"/>
          <w:b/>
          <w:sz w:val="18"/>
          <w:szCs w:val="18"/>
        </w:rPr>
        <w:t>: BACHELOR.</w:t>
      </w:r>
    </w:p>
    <w:p w14:paraId="21DAF953" w14:textId="020E8C24" w:rsidR="00FD70BF" w:rsidRPr="00DE03EB" w:rsidRDefault="00FD70BF" w:rsidP="00FD70BF">
      <w:pPr>
        <w:spacing w:after="240"/>
        <w:jc w:val="both"/>
        <w:rPr>
          <w:rFonts w:ascii="Times New Roman" w:hAnsi="Times New Roman"/>
        </w:rPr>
      </w:pPr>
      <w:proofErr w:type="spellStart"/>
      <w:r w:rsidRPr="00695078">
        <w:rPr>
          <w:rFonts w:ascii="Times New Roman" w:hAnsi="Times New Roman"/>
        </w:rPr>
        <w:t>Në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zbatim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nenit</w:t>
      </w:r>
      <w:proofErr w:type="spellEnd"/>
      <w:r w:rsidRPr="00695078">
        <w:rPr>
          <w:rFonts w:ascii="Times New Roman" w:hAnsi="Times New Roman"/>
        </w:rPr>
        <w:t xml:space="preserve"> 26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Ligjit</w:t>
      </w:r>
      <w:proofErr w:type="spellEnd"/>
      <w:r w:rsidRPr="00695078">
        <w:rPr>
          <w:rFonts w:ascii="Times New Roman" w:hAnsi="Times New Roman"/>
        </w:rPr>
        <w:t xml:space="preserve"> Nr. 152/2013, “</w:t>
      </w:r>
      <w:proofErr w:type="spellStart"/>
      <w:r w:rsidRPr="00695078">
        <w:rPr>
          <w:rFonts w:ascii="Times New Roman" w:hAnsi="Times New Roman"/>
        </w:rPr>
        <w:t>Për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nëpunësin</w:t>
      </w:r>
      <w:proofErr w:type="spellEnd"/>
      <w:r w:rsidRPr="00695078">
        <w:rPr>
          <w:rFonts w:ascii="Times New Roman" w:hAnsi="Times New Roman"/>
        </w:rPr>
        <w:t xml:space="preserve"> civil”, </w:t>
      </w:r>
      <w:proofErr w:type="spellStart"/>
      <w:r w:rsidRPr="00695078">
        <w:rPr>
          <w:rFonts w:ascii="Times New Roman" w:hAnsi="Times New Roman"/>
        </w:rPr>
        <w:t>i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ndryshuar</w:t>
      </w:r>
      <w:proofErr w:type="spellEnd"/>
      <w:r w:rsidRPr="00695078">
        <w:rPr>
          <w:rFonts w:ascii="Times New Roman" w:hAnsi="Times New Roman"/>
        </w:rPr>
        <w:t xml:space="preserve">, </w:t>
      </w:r>
      <w:proofErr w:type="spellStart"/>
      <w:r w:rsidRPr="00695078">
        <w:rPr>
          <w:rFonts w:ascii="Times New Roman" w:hAnsi="Times New Roman"/>
        </w:rPr>
        <w:t>si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dhe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Kreut</w:t>
      </w:r>
      <w:proofErr w:type="spellEnd"/>
      <w:r w:rsidRPr="00695078">
        <w:rPr>
          <w:rFonts w:ascii="Times New Roman" w:hAnsi="Times New Roman"/>
        </w:rPr>
        <w:t xml:space="preserve"> II </w:t>
      </w:r>
      <w:proofErr w:type="spellStart"/>
      <w:r w:rsidRPr="00695078">
        <w:rPr>
          <w:rFonts w:ascii="Times New Roman" w:hAnsi="Times New Roman"/>
        </w:rPr>
        <w:t>dhe</w:t>
      </w:r>
      <w:proofErr w:type="spellEnd"/>
      <w:r w:rsidRPr="00695078">
        <w:rPr>
          <w:rFonts w:ascii="Times New Roman" w:hAnsi="Times New Roman"/>
        </w:rPr>
        <w:t xml:space="preserve"> III,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Vendimit</w:t>
      </w:r>
      <w:proofErr w:type="spellEnd"/>
      <w:r w:rsidRPr="00695078">
        <w:rPr>
          <w:rFonts w:ascii="Times New Roman" w:hAnsi="Times New Roman"/>
        </w:rPr>
        <w:t xml:space="preserve"> Nr. 242, </w:t>
      </w:r>
      <w:proofErr w:type="spellStart"/>
      <w:r w:rsidRPr="00695078">
        <w:rPr>
          <w:rFonts w:ascii="Times New Roman" w:hAnsi="Times New Roman"/>
        </w:rPr>
        <w:t>datë</w:t>
      </w:r>
      <w:proofErr w:type="spellEnd"/>
      <w:r w:rsidRPr="00695078">
        <w:rPr>
          <w:rFonts w:ascii="Times New Roman" w:hAnsi="Times New Roman"/>
        </w:rPr>
        <w:t xml:space="preserve"> 18/03/2015,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Këshillit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Ministrave</w:t>
      </w:r>
      <w:proofErr w:type="spellEnd"/>
      <w:r w:rsidRPr="00695078">
        <w:rPr>
          <w:rFonts w:ascii="Times New Roman" w:hAnsi="Times New Roman"/>
        </w:rPr>
        <w:t xml:space="preserve">, Planit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Pranimeve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S</w:t>
      </w:r>
      <w:r>
        <w:rPr>
          <w:rFonts w:ascii="Times New Roman" w:hAnsi="Times New Roman"/>
        </w:rPr>
        <w:t>hërbimin</w:t>
      </w:r>
      <w:proofErr w:type="spellEnd"/>
      <w:r>
        <w:rPr>
          <w:rFonts w:ascii="Times New Roman" w:hAnsi="Times New Roman"/>
        </w:rPr>
        <w:t xml:space="preserve"> Civile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vitit</w:t>
      </w:r>
      <w:proofErr w:type="spellEnd"/>
      <w:r>
        <w:rPr>
          <w:rFonts w:ascii="Times New Roman" w:hAnsi="Times New Roman"/>
        </w:rPr>
        <w:t xml:space="preserve"> 2026</w:t>
      </w:r>
      <w:r w:rsidRPr="00695078">
        <w:rPr>
          <w:rFonts w:ascii="Times New Roman" w:hAnsi="Times New Roman"/>
        </w:rPr>
        <w:t xml:space="preserve">, </w:t>
      </w:r>
      <w:proofErr w:type="spellStart"/>
      <w:r w:rsidRPr="00695078">
        <w:rPr>
          <w:rFonts w:ascii="Times New Roman" w:hAnsi="Times New Roman"/>
        </w:rPr>
        <w:t>miratuar</w:t>
      </w:r>
      <w:proofErr w:type="spellEnd"/>
      <w:r w:rsidRPr="00695078">
        <w:rPr>
          <w:rFonts w:ascii="Times New Roman" w:hAnsi="Times New Roman"/>
        </w:rPr>
        <w:t xml:space="preserve"> me </w:t>
      </w:r>
      <w:proofErr w:type="spellStart"/>
      <w:r w:rsidRPr="00695078">
        <w:rPr>
          <w:rFonts w:ascii="Times New Roman" w:hAnsi="Times New Roman"/>
        </w:rPr>
        <w:t>Urdhërin</w:t>
      </w:r>
      <w:proofErr w:type="spellEnd"/>
      <w:r w:rsidRPr="006950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Kryetarit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Bashkisë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me </w:t>
      </w:r>
      <w:r w:rsidRPr="00065531">
        <w:rPr>
          <w:rFonts w:ascii="Times New Roman" w:hAnsi="Times New Roman"/>
        </w:rPr>
        <w:t xml:space="preserve"> nr</w:t>
      </w:r>
      <w:proofErr w:type="gramEnd"/>
      <w:r w:rsidRPr="0006553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26 </w:t>
      </w:r>
      <w:proofErr w:type="spellStart"/>
      <w:r>
        <w:rPr>
          <w:rFonts w:ascii="Times New Roman" w:hAnsi="Times New Roman"/>
        </w:rPr>
        <w:t>prot.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datë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15</w:t>
      </w:r>
      <w:r w:rsidRPr="00DE48A4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1</w:t>
      </w:r>
      <w:r w:rsidRPr="00DE48A4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6</w:t>
      </w:r>
      <w:r w:rsidRPr="00695078">
        <w:rPr>
          <w:rFonts w:ascii="Times New Roman" w:hAnsi="Times New Roman"/>
        </w:rPr>
        <w:t xml:space="preserve">,me </w:t>
      </w:r>
      <w:proofErr w:type="spellStart"/>
      <w:r w:rsidRPr="00695078">
        <w:rPr>
          <w:rFonts w:ascii="Times New Roman" w:hAnsi="Times New Roman"/>
        </w:rPr>
        <w:t>numrin</w:t>
      </w:r>
      <w:proofErr w:type="spellEnd"/>
      <w:r w:rsidRPr="00695078">
        <w:rPr>
          <w:rFonts w:ascii="Times New Roman" w:hAnsi="Times New Roman"/>
        </w:rPr>
        <w:t xml:space="preserve"> e  </w:t>
      </w:r>
      <w:proofErr w:type="spellStart"/>
      <w:r w:rsidRPr="00695078">
        <w:rPr>
          <w:rFonts w:ascii="Times New Roman" w:hAnsi="Times New Roman"/>
        </w:rPr>
        <w:t>pozicioneve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kategorisë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ekzkutive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ulët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dhe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mesme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drejtuese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cilat</w:t>
      </w:r>
      <w:proofErr w:type="spellEnd"/>
      <w:r w:rsidRPr="00695078">
        <w:rPr>
          <w:rFonts w:ascii="Times New Roman" w:hAnsi="Times New Roman"/>
        </w:rPr>
        <w:t xml:space="preserve"> do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jenë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hapura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për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konkurim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shpall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procedurat</w:t>
      </w:r>
      <w:proofErr w:type="spellEnd"/>
      <w:r w:rsidRPr="00695078">
        <w:rPr>
          <w:rFonts w:ascii="Times New Roman" w:hAnsi="Times New Roman"/>
        </w:rPr>
        <w:t xml:space="preserve"> e </w:t>
      </w:r>
      <w:proofErr w:type="spellStart"/>
      <w:r w:rsidRPr="00695078">
        <w:rPr>
          <w:rFonts w:ascii="Times New Roman" w:hAnsi="Times New Roman"/>
        </w:rPr>
        <w:t>lëvizjes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paralele</w:t>
      </w:r>
      <w:proofErr w:type="spellEnd"/>
      <w:r w:rsidRPr="00695078">
        <w:rPr>
          <w:rFonts w:ascii="Times New Roman" w:hAnsi="Times New Roman"/>
        </w:rPr>
        <w:t xml:space="preserve">, </w:t>
      </w:r>
      <w:proofErr w:type="spellStart"/>
      <w:r w:rsidRPr="00695078">
        <w:rPr>
          <w:rFonts w:ascii="Times New Roman" w:hAnsi="Times New Roman"/>
        </w:rPr>
        <w:t>ngritjes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detyrë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dhe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pranimit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nga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jashtë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shërbimit</w:t>
      </w:r>
      <w:proofErr w:type="spellEnd"/>
      <w:r w:rsidRPr="00695078">
        <w:rPr>
          <w:rFonts w:ascii="Times New Roman" w:hAnsi="Times New Roman"/>
        </w:rPr>
        <w:t xml:space="preserve"> civil </w:t>
      </w:r>
      <w:proofErr w:type="spellStart"/>
      <w:r w:rsidRPr="00695078">
        <w:rPr>
          <w:rFonts w:ascii="Times New Roman" w:hAnsi="Times New Roman"/>
        </w:rPr>
        <w:t>për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pozicionin</w:t>
      </w:r>
      <w:proofErr w:type="spellEnd"/>
      <w:r w:rsidRPr="00695078">
        <w:rPr>
          <w:rFonts w:ascii="Times New Roman" w:hAnsi="Times New Roman"/>
        </w:rPr>
        <w:t xml:space="preserve">: </w:t>
      </w:r>
    </w:p>
    <w:p w14:paraId="1A998307" w14:textId="5B41C017" w:rsidR="00FD70BF" w:rsidRPr="001A5FEB" w:rsidRDefault="008B0E24" w:rsidP="00FD70BF">
      <w:pPr>
        <w:spacing w:after="240"/>
        <w:rPr>
          <w:rFonts w:ascii="Times New Roman" w:hAnsi="Times New Roman"/>
          <w:bCs/>
          <w:i/>
          <w:iCs/>
        </w:rPr>
      </w:pPr>
      <w:proofErr w:type="gramStart"/>
      <w:r>
        <w:rPr>
          <w:rFonts w:ascii="Times New Roman" w:hAnsi="Times New Roman"/>
          <w:bCs/>
          <w:i/>
          <w:iCs/>
        </w:rPr>
        <w:t xml:space="preserve">Specialist </w:t>
      </w:r>
      <w:r w:rsidR="00FD70BF"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FD70BF" w:rsidRPr="001A5FEB">
        <w:rPr>
          <w:rFonts w:ascii="Times New Roman" w:hAnsi="Times New Roman"/>
          <w:bCs/>
          <w:i/>
          <w:iCs/>
        </w:rPr>
        <w:t>i</w:t>
      </w:r>
      <w:proofErr w:type="spellEnd"/>
      <w:proofErr w:type="gramEnd"/>
      <w:r w:rsidR="00FD70BF"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FD70BF" w:rsidRPr="001A5FEB">
        <w:rPr>
          <w:rFonts w:ascii="Times New Roman" w:hAnsi="Times New Roman"/>
          <w:bCs/>
          <w:i/>
          <w:iCs/>
        </w:rPr>
        <w:t>sektorit</w:t>
      </w:r>
      <w:proofErr w:type="spellEnd"/>
      <w:r w:rsidR="00FD70BF"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D54C86">
        <w:rPr>
          <w:rFonts w:ascii="Times New Roman" w:hAnsi="Times New Roman"/>
          <w:bCs/>
          <w:i/>
          <w:iCs/>
        </w:rPr>
        <w:t>P</w:t>
      </w:r>
      <w:r w:rsidR="00FD70BF" w:rsidRPr="001A5FEB">
        <w:rPr>
          <w:rFonts w:ascii="Times New Roman" w:hAnsi="Times New Roman"/>
          <w:bCs/>
          <w:i/>
          <w:iCs/>
        </w:rPr>
        <w:t>rokurimeve</w:t>
      </w:r>
      <w:proofErr w:type="spellEnd"/>
      <w:r w:rsidR="00FD70BF"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FD70BF" w:rsidRPr="001A5FEB">
        <w:rPr>
          <w:rFonts w:ascii="Times New Roman" w:hAnsi="Times New Roman"/>
          <w:bCs/>
          <w:i/>
          <w:iCs/>
        </w:rPr>
        <w:t>Publike</w:t>
      </w:r>
      <w:proofErr w:type="spellEnd"/>
      <w:r w:rsidR="00FD70BF" w:rsidRPr="001A5FEB">
        <w:rPr>
          <w:rFonts w:ascii="Times New Roman" w:hAnsi="Times New Roman"/>
          <w:bCs/>
          <w:i/>
          <w:iCs/>
        </w:rPr>
        <w:t xml:space="preserve">,  </w:t>
      </w:r>
      <w:proofErr w:type="spellStart"/>
      <w:r w:rsidR="00FD70BF" w:rsidRPr="001A5FEB">
        <w:rPr>
          <w:rFonts w:ascii="Times New Roman" w:hAnsi="Times New Roman"/>
          <w:bCs/>
          <w:i/>
          <w:iCs/>
        </w:rPr>
        <w:t>pranë</w:t>
      </w:r>
      <w:proofErr w:type="spellEnd"/>
      <w:r w:rsidR="00FD70BF"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FD70BF" w:rsidRPr="001A5FEB">
        <w:rPr>
          <w:rFonts w:ascii="Times New Roman" w:hAnsi="Times New Roman"/>
          <w:bCs/>
          <w:i/>
          <w:iCs/>
        </w:rPr>
        <w:t>drejtorisë</w:t>
      </w:r>
      <w:proofErr w:type="spellEnd"/>
      <w:r w:rsidR="00FD70BF"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FD70BF" w:rsidRPr="001A5FEB">
        <w:rPr>
          <w:rFonts w:ascii="Times New Roman" w:hAnsi="Times New Roman"/>
          <w:bCs/>
          <w:i/>
          <w:iCs/>
        </w:rPr>
        <w:t>Çeshtjeve</w:t>
      </w:r>
      <w:proofErr w:type="spellEnd"/>
      <w:r w:rsidR="00FD70BF"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FD70BF" w:rsidRPr="001A5FEB">
        <w:rPr>
          <w:rFonts w:ascii="Times New Roman" w:hAnsi="Times New Roman"/>
          <w:bCs/>
          <w:i/>
          <w:iCs/>
        </w:rPr>
        <w:t>Ligjore</w:t>
      </w:r>
      <w:proofErr w:type="spellEnd"/>
      <w:r w:rsidR="00FD70BF"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FD70BF" w:rsidRPr="001A5FEB">
        <w:rPr>
          <w:rFonts w:ascii="Times New Roman" w:hAnsi="Times New Roman"/>
          <w:bCs/>
          <w:i/>
          <w:iCs/>
        </w:rPr>
        <w:t>dhe</w:t>
      </w:r>
      <w:proofErr w:type="spellEnd"/>
      <w:r w:rsidR="00FD70BF"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FD70BF" w:rsidRPr="001A5FEB">
        <w:rPr>
          <w:rFonts w:ascii="Times New Roman" w:hAnsi="Times New Roman"/>
          <w:bCs/>
          <w:i/>
          <w:iCs/>
        </w:rPr>
        <w:t>Prokurimit</w:t>
      </w:r>
      <w:proofErr w:type="spellEnd"/>
      <w:r w:rsidR="00FD70BF"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FD70BF" w:rsidRPr="001A5FEB">
        <w:rPr>
          <w:rFonts w:ascii="Times New Roman" w:hAnsi="Times New Roman"/>
          <w:bCs/>
          <w:i/>
          <w:iCs/>
        </w:rPr>
        <w:t>Publik</w:t>
      </w:r>
      <w:proofErr w:type="spellEnd"/>
      <w:r w:rsidR="00FD70BF" w:rsidRPr="001A5FEB">
        <w:rPr>
          <w:rFonts w:ascii="Times New Roman" w:hAnsi="Times New Roman"/>
          <w:bCs/>
          <w:i/>
          <w:iCs/>
        </w:rPr>
        <w:t xml:space="preserve">. </w:t>
      </w:r>
      <w:proofErr w:type="spellStart"/>
      <w:r w:rsidR="00FD70BF" w:rsidRPr="001A5FEB">
        <w:rPr>
          <w:rFonts w:ascii="Times New Roman" w:hAnsi="Times New Roman"/>
          <w:bCs/>
          <w:i/>
          <w:iCs/>
        </w:rPr>
        <w:t>Kategoria</w:t>
      </w:r>
      <w:proofErr w:type="spellEnd"/>
      <w:r w:rsidR="00FD70BF" w:rsidRPr="001A5FEB">
        <w:rPr>
          <w:rFonts w:ascii="Times New Roman" w:hAnsi="Times New Roman"/>
          <w:bCs/>
          <w:i/>
          <w:iCs/>
        </w:rPr>
        <w:t xml:space="preserve"> e </w:t>
      </w:r>
      <w:proofErr w:type="spellStart"/>
      <w:r w:rsidR="00FD70BF" w:rsidRPr="001A5FEB">
        <w:rPr>
          <w:rFonts w:ascii="Times New Roman" w:hAnsi="Times New Roman"/>
          <w:bCs/>
          <w:i/>
          <w:iCs/>
        </w:rPr>
        <w:t>pagës</w:t>
      </w:r>
      <w:proofErr w:type="spellEnd"/>
      <w:r w:rsidR="00FD70BF" w:rsidRPr="001A5FEB">
        <w:rPr>
          <w:rFonts w:ascii="Times New Roman" w:hAnsi="Times New Roman"/>
          <w:bCs/>
          <w:i/>
          <w:iCs/>
        </w:rPr>
        <w:t xml:space="preserve"> </w:t>
      </w:r>
      <w:r>
        <w:rPr>
          <w:rFonts w:ascii="Times New Roman" w:hAnsi="Times New Roman"/>
          <w:bCs/>
          <w:i/>
          <w:iCs/>
        </w:rPr>
        <w:t>IV.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350"/>
      </w:tblGrid>
      <w:tr w:rsidR="00FD70BF" w:rsidRPr="00695078" w14:paraId="722C658F" w14:textId="77777777" w:rsidTr="00B065B2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0E446D93" w14:textId="16F64DAC" w:rsidR="00FD70BF" w:rsidRPr="00695078" w:rsidRDefault="00FD70BF" w:rsidP="00B065B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sq-AL" w:eastAsia="sq-AL"/>
              </w:rPr>
            </w:pPr>
            <w:r w:rsidRPr="00695078">
              <w:rPr>
                <w:rFonts w:ascii="Times New Roman" w:hAnsi="Times New Roman"/>
                <w:i/>
                <w:color w:val="FF0000"/>
                <w:lang w:val="sq-AL" w:eastAsia="sq-AL"/>
              </w:rPr>
              <w:t>Plotësimi i pozicionit më sipër bëhet nëpërmjet procedurëssë lëvizjes paralele</w:t>
            </w:r>
            <w:r w:rsidR="00DE03EB">
              <w:rPr>
                <w:rFonts w:ascii="Times New Roman" w:hAnsi="Times New Roman"/>
                <w:i/>
                <w:color w:val="FF0000"/>
                <w:lang w:val="sq-AL" w:eastAsia="sq-AL"/>
              </w:rPr>
              <w:t xml:space="preserve"> dhe pranimit ne sherbimin civil.</w:t>
            </w:r>
            <w:r w:rsidRPr="00695078">
              <w:rPr>
                <w:rFonts w:ascii="Times New Roman" w:hAnsi="Times New Roman"/>
                <w:i/>
                <w:color w:val="FF0000"/>
                <w:lang w:val="sq-AL" w:eastAsia="sq-AL"/>
              </w:rPr>
              <w:t xml:space="preserve"> </w:t>
            </w:r>
          </w:p>
        </w:tc>
      </w:tr>
    </w:tbl>
    <w:p w14:paraId="2C4111E4" w14:textId="77777777" w:rsidR="00FD70BF" w:rsidRPr="00070ABF" w:rsidRDefault="00FD70BF" w:rsidP="00FD70BF">
      <w:pPr>
        <w:rPr>
          <w:rFonts w:ascii="Times New Roman" w:hAnsi="Times New Roman"/>
          <w:b/>
          <w:sz w:val="16"/>
          <w:szCs w:val="16"/>
        </w:rPr>
      </w:pPr>
      <w:proofErr w:type="spellStart"/>
      <w:r w:rsidRPr="00070ABF">
        <w:rPr>
          <w:rFonts w:ascii="Times New Roman" w:hAnsi="Times New Roman"/>
          <w:b/>
          <w:sz w:val="16"/>
          <w:szCs w:val="16"/>
        </w:rPr>
        <w:t>Për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b/>
          <w:sz w:val="16"/>
          <w:szCs w:val="16"/>
        </w:rPr>
        <w:t xml:space="preserve">keto  </w:t>
      </w:r>
      <w:proofErr w:type="spellStart"/>
      <w:r>
        <w:rPr>
          <w:rFonts w:ascii="Times New Roman" w:hAnsi="Times New Roman"/>
          <w:b/>
          <w:sz w:val="16"/>
          <w:szCs w:val="16"/>
        </w:rPr>
        <w:t>Procedura</w:t>
      </w:r>
      <w:proofErr w:type="spellEnd"/>
      <w:proofErr w:type="gramEnd"/>
      <w:r w:rsidRPr="00070ABF">
        <w:rPr>
          <w:rFonts w:ascii="Times New Roman" w:hAnsi="Times New Roman"/>
          <w:b/>
          <w:sz w:val="16"/>
          <w:szCs w:val="16"/>
        </w:rPr>
        <w:t xml:space="preserve"> (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lëvizje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paralele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dhe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ngritje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në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detyrë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apo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pranim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nga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jashte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sherbimit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civil)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aplikohet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në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të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njëjtën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kohë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>!</w:t>
      </w: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108"/>
        <w:gridCol w:w="526"/>
        <w:gridCol w:w="3706"/>
      </w:tblGrid>
      <w:tr w:rsidR="00FD70BF" w14:paraId="075C92F4" w14:textId="77777777" w:rsidTr="00FD70BF">
        <w:trPr>
          <w:trHeight w:val="695"/>
        </w:trPr>
        <w:tc>
          <w:tcPr>
            <w:tcW w:w="51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823E1" w14:textId="77777777" w:rsidR="00FD70BF" w:rsidRPr="00A81F19" w:rsidRDefault="00FD70BF" w:rsidP="00B065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Afati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për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dorëzimin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dokumentave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për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B655696" w14:textId="77777777" w:rsidR="00FD70BF" w:rsidRPr="00A81F19" w:rsidRDefault="00FD70BF" w:rsidP="00B065B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de-DE" w:eastAsia="sq-AL"/>
              </w:rPr>
            </w:pPr>
            <w:r w:rsidRPr="00A81F19">
              <w:rPr>
                <w:rFonts w:ascii="Times New Roman" w:hAnsi="Times New Roman"/>
                <w:b/>
                <w:sz w:val="20"/>
                <w:szCs w:val="20"/>
                <w:lang w:val="de-DE" w:eastAsia="sq-AL"/>
              </w:rPr>
              <w:t>LEVIZJA PAPRALELE</w:t>
            </w:r>
          </w:p>
          <w:p w14:paraId="29B7AF41" w14:textId="77777777" w:rsidR="00FD70BF" w:rsidRPr="00A81F19" w:rsidRDefault="00FD70BF" w:rsidP="00B065B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de-DE" w:eastAsia="sq-AL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CB26B6" w14:textId="77777777" w:rsidR="00FD70BF" w:rsidRPr="00C53323" w:rsidRDefault="00FD70BF" w:rsidP="00B065B2">
            <w:pPr>
              <w:spacing w:after="0"/>
              <w:ind w:left="300"/>
              <w:rPr>
                <w:rFonts w:ascii="Times New Roman" w:hAnsi="Times New Roman"/>
              </w:rPr>
            </w:pPr>
          </w:p>
          <w:p w14:paraId="3A98BC48" w14:textId="77777777" w:rsidR="00FD70BF" w:rsidRPr="00C53323" w:rsidRDefault="00FD70BF" w:rsidP="00B065B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 w:eastAsia="sq-AL"/>
              </w:rPr>
            </w:pP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BD76C" w14:textId="77777777" w:rsidR="00FD70BF" w:rsidRDefault="00FD70BF" w:rsidP="00B065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7A0405B9" w14:textId="50761FFE" w:rsidR="00FD70BF" w:rsidRDefault="00FD70BF" w:rsidP="00B065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2</w:t>
            </w:r>
            <w:r w:rsidR="00D54C86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.01.2026</w:t>
            </w:r>
          </w:p>
        </w:tc>
      </w:tr>
      <w:tr w:rsidR="00FD70BF" w14:paraId="70CDB068" w14:textId="77777777" w:rsidTr="00FD70BF">
        <w:trPr>
          <w:trHeight w:val="660"/>
        </w:trPr>
        <w:tc>
          <w:tcPr>
            <w:tcW w:w="5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E6127" w14:textId="77777777" w:rsidR="00FD70BF" w:rsidRPr="00A81F19" w:rsidRDefault="00FD70BF" w:rsidP="00B065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Afati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për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dorëzimin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dokumentave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për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C61C5B8" w14:textId="1793F81C" w:rsidR="00FD70BF" w:rsidRPr="00A81F19" w:rsidRDefault="00FD70BF" w:rsidP="00B065B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PRANIM NË SHERBIMIN CIVIL</w:t>
            </w:r>
          </w:p>
          <w:p w14:paraId="2DEB18A9" w14:textId="77777777" w:rsidR="00FD70BF" w:rsidRPr="00A81F19" w:rsidRDefault="00FD70BF" w:rsidP="00B065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1DC5B1" w14:textId="77777777" w:rsidR="00FD70BF" w:rsidRDefault="00FD70BF" w:rsidP="00B065B2">
            <w:pPr>
              <w:rPr>
                <w:rFonts w:ascii="Times New Roman" w:hAnsi="Times New Roman"/>
                <w:b/>
                <w:color w:val="C00000"/>
                <w:sz w:val="24"/>
                <w:szCs w:val="24"/>
                <w:lang w:val="de-DE" w:eastAsia="sq-AL"/>
              </w:rPr>
            </w:pPr>
          </w:p>
          <w:p w14:paraId="2435D6EB" w14:textId="77777777" w:rsidR="00FD70BF" w:rsidRPr="00C53323" w:rsidRDefault="00FD70BF" w:rsidP="00B065B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82B104" w14:textId="22F5AAE7" w:rsidR="00FD70BF" w:rsidRDefault="00D54C86" w:rsidP="00B065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02</w:t>
            </w:r>
            <w:r w:rsidR="00FD70BF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2</w:t>
            </w:r>
            <w:r w:rsidR="00FD70BF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.2026</w:t>
            </w:r>
          </w:p>
        </w:tc>
      </w:tr>
    </w:tbl>
    <w:p w14:paraId="06543F2D" w14:textId="77777777" w:rsidR="00FD70BF" w:rsidRDefault="00FD70BF" w:rsidP="00DE555F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7C6565B8" w14:textId="0B6D975B" w:rsidR="009B6492" w:rsidRDefault="00B36A00" w:rsidP="00DE555F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</w:p>
    <w:p w14:paraId="7F079056" w14:textId="3A716C53" w:rsidR="00DE555F" w:rsidRPr="008A2E0F" w:rsidRDefault="008A2E0F" w:rsidP="00DE555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</w:t>
      </w:r>
      <w:proofErr w:type="spellStart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>Përshkrimi</w:t>
      </w:r>
      <w:proofErr w:type="spellEnd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>përgjithësues</w:t>
      </w:r>
      <w:proofErr w:type="spellEnd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>i</w:t>
      </w:r>
      <w:proofErr w:type="spellEnd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>punës</w:t>
      </w:r>
      <w:proofErr w:type="spellEnd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>për</w:t>
      </w:r>
      <w:proofErr w:type="spellEnd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>pozicionet</w:t>
      </w:r>
      <w:proofErr w:type="spellEnd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>si</w:t>
      </w:r>
      <w:proofErr w:type="spellEnd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>më</w:t>
      </w:r>
      <w:proofErr w:type="spellEnd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>sipër</w:t>
      </w:r>
      <w:proofErr w:type="spellEnd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>është</w:t>
      </w:r>
      <w:proofErr w:type="spellEnd"/>
      <w:r w:rsidR="00DE555F" w:rsidRPr="008A2E0F">
        <w:rPr>
          <w:rFonts w:ascii="Times New Roman" w:hAnsi="Times New Roman" w:cs="Times New Roman"/>
          <w:b/>
          <w:bCs/>
          <w:color w:val="C00000"/>
          <w:sz w:val="28"/>
          <w:szCs w:val="28"/>
        </w:rPr>
        <w:t>:</w:t>
      </w:r>
    </w:p>
    <w:p w14:paraId="60394221" w14:textId="77777777" w:rsidR="00DE555F" w:rsidRPr="008A2E0F" w:rsidRDefault="00DE555F" w:rsidP="00DE555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</w:rPr>
      </w:pPr>
    </w:p>
    <w:p w14:paraId="2DDFA496" w14:textId="77777777" w:rsidR="008A2E0F" w:rsidRPr="00CA3AB0" w:rsidRDefault="008A2E0F" w:rsidP="008A2E0F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630" w:hanging="270"/>
        <w:jc w:val="both"/>
        <w:rPr>
          <w:bCs/>
          <w:iCs/>
          <w:color w:val="000000" w:themeColor="text1"/>
        </w:rPr>
      </w:pPr>
      <w:proofErr w:type="spellStart"/>
      <w:r w:rsidRPr="00CA3AB0">
        <w:rPr>
          <w:bCs/>
          <w:iCs/>
          <w:color w:val="000000" w:themeColor="text1"/>
        </w:rPr>
        <w:t>Relaton</w:t>
      </w:r>
      <w:proofErr w:type="spellEnd"/>
      <w:r w:rsidRPr="00CA3AB0">
        <w:rPr>
          <w:bCs/>
          <w:iCs/>
          <w:color w:val="000000" w:themeColor="text1"/>
        </w:rPr>
        <w:t xml:space="preserve"> </w:t>
      </w:r>
      <w:proofErr w:type="spellStart"/>
      <w:r w:rsidRPr="00CA3AB0">
        <w:rPr>
          <w:bCs/>
          <w:iCs/>
          <w:color w:val="000000" w:themeColor="text1"/>
        </w:rPr>
        <w:t>pranë</w:t>
      </w:r>
      <w:proofErr w:type="spellEnd"/>
      <w:r w:rsidRPr="00CA3AB0">
        <w:rPr>
          <w:bCs/>
          <w:iCs/>
          <w:color w:val="000000" w:themeColor="text1"/>
        </w:rPr>
        <w:t xml:space="preserve"> </w:t>
      </w:r>
      <w:proofErr w:type="spellStart"/>
      <w:r w:rsidRPr="00CA3AB0">
        <w:rPr>
          <w:bCs/>
          <w:iCs/>
          <w:color w:val="000000" w:themeColor="text1"/>
        </w:rPr>
        <w:t>Përgjegjësit</w:t>
      </w:r>
      <w:proofErr w:type="spellEnd"/>
      <w:r w:rsidRPr="00CA3AB0">
        <w:rPr>
          <w:bCs/>
          <w:iCs/>
          <w:color w:val="000000" w:themeColor="text1"/>
        </w:rPr>
        <w:t xml:space="preserve"> </w:t>
      </w:r>
      <w:proofErr w:type="spellStart"/>
      <w:r w:rsidRPr="00CA3AB0">
        <w:rPr>
          <w:bCs/>
          <w:iCs/>
          <w:color w:val="000000" w:themeColor="text1"/>
        </w:rPr>
        <w:t>të</w:t>
      </w:r>
      <w:proofErr w:type="spellEnd"/>
      <w:r w:rsidRPr="00CA3AB0">
        <w:rPr>
          <w:bCs/>
          <w:iCs/>
          <w:color w:val="000000" w:themeColor="text1"/>
        </w:rPr>
        <w:t xml:space="preserve"> </w:t>
      </w:r>
      <w:proofErr w:type="spellStart"/>
      <w:r w:rsidRPr="00CA3AB0">
        <w:rPr>
          <w:bCs/>
          <w:iCs/>
          <w:color w:val="000000" w:themeColor="text1"/>
        </w:rPr>
        <w:t>Sektorit</w:t>
      </w:r>
      <w:proofErr w:type="spellEnd"/>
      <w:r w:rsidRPr="00CA3AB0">
        <w:rPr>
          <w:bCs/>
          <w:iCs/>
          <w:color w:val="000000" w:themeColor="text1"/>
        </w:rPr>
        <w:t xml:space="preserve"> </w:t>
      </w:r>
      <w:proofErr w:type="spellStart"/>
      <w:r w:rsidRPr="00CA3AB0">
        <w:rPr>
          <w:bCs/>
          <w:iCs/>
          <w:color w:val="000000" w:themeColor="text1"/>
        </w:rPr>
        <w:t>në</w:t>
      </w:r>
      <w:proofErr w:type="spellEnd"/>
      <w:r w:rsidRPr="00CA3AB0">
        <w:rPr>
          <w:bCs/>
          <w:iCs/>
          <w:color w:val="000000" w:themeColor="text1"/>
        </w:rPr>
        <w:t xml:space="preserve"> </w:t>
      </w:r>
      <w:proofErr w:type="spellStart"/>
      <w:r w:rsidRPr="00CA3AB0">
        <w:rPr>
          <w:bCs/>
          <w:iCs/>
          <w:color w:val="000000" w:themeColor="text1"/>
        </w:rPr>
        <w:t>mënyrë</w:t>
      </w:r>
      <w:proofErr w:type="spellEnd"/>
      <w:r w:rsidRPr="00CA3AB0">
        <w:rPr>
          <w:bCs/>
          <w:iCs/>
          <w:color w:val="000000" w:themeColor="text1"/>
        </w:rPr>
        <w:t xml:space="preserve"> </w:t>
      </w:r>
      <w:proofErr w:type="spellStart"/>
      <w:r w:rsidRPr="00CA3AB0">
        <w:rPr>
          <w:bCs/>
          <w:iCs/>
          <w:color w:val="000000" w:themeColor="text1"/>
        </w:rPr>
        <w:t>periodike</w:t>
      </w:r>
      <w:proofErr w:type="spellEnd"/>
      <w:r w:rsidRPr="00CA3AB0">
        <w:rPr>
          <w:bCs/>
          <w:iCs/>
          <w:color w:val="000000" w:themeColor="text1"/>
        </w:rPr>
        <w:t xml:space="preserve"> </w:t>
      </w:r>
      <w:proofErr w:type="spellStart"/>
      <w:r w:rsidRPr="00CA3AB0">
        <w:rPr>
          <w:bCs/>
          <w:iCs/>
          <w:color w:val="000000" w:themeColor="text1"/>
        </w:rPr>
        <w:t>mbi</w:t>
      </w:r>
      <w:proofErr w:type="spellEnd"/>
      <w:r w:rsidRPr="00CA3AB0">
        <w:rPr>
          <w:bCs/>
          <w:iCs/>
          <w:color w:val="000000" w:themeColor="text1"/>
        </w:rPr>
        <w:t xml:space="preserve"> </w:t>
      </w:r>
      <w:proofErr w:type="spellStart"/>
      <w:r w:rsidRPr="00CA3AB0">
        <w:rPr>
          <w:bCs/>
          <w:iCs/>
          <w:color w:val="000000" w:themeColor="text1"/>
        </w:rPr>
        <w:t>përmbushjen</w:t>
      </w:r>
      <w:proofErr w:type="spellEnd"/>
      <w:r w:rsidRPr="00CA3AB0">
        <w:rPr>
          <w:bCs/>
          <w:iCs/>
          <w:color w:val="000000" w:themeColor="text1"/>
        </w:rPr>
        <w:t xml:space="preserve"> e </w:t>
      </w:r>
      <w:proofErr w:type="spellStart"/>
      <w:r w:rsidRPr="00CA3AB0">
        <w:rPr>
          <w:bCs/>
          <w:iCs/>
          <w:color w:val="000000" w:themeColor="text1"/>
        </w:rPr>
        <w:t>detyrave</w:t>
      </w:r>
      <w:proofErr w:type="spellEnd"/>
      <w:r w:rsidRPr="00CA3AB0">
        <w:rPr>
          <w:bCs/>
          <w:iCs/>
          <w:color w:val="000000" w:themeColor="text1"/>
        </w:rPr>
        <w:t xml:space="preserve"> </w:t>
      </w:r>
      <w:proofErr w:type="spellStart"/>
      <w:r w:rsidRPr="00CA3AB0">
        <w:rPr>
          <w:bCs/>
          <w:iCs/>
          <w:color w:val="000000" w:themeColor="text1"/>
        </w:rPr>
        <w:t>të</w:t>
      </w:r>
      <w:proofErr w:type="spellEnd"/>
      <w:r w:rsidRPr="00CA3AB0">
        <w:rPr>
          <w:bCs/>
          <w:iCs/>
          <w:color w:val="000000" w:themeColor="text1"/>
        </w:rPr>
        <w:t xml:space="preserve"> </w:t>
      </w:r>
      <w:proofErr w:type="spellStart"/>
      <w:r w:rsidRPr="00CA3AB0">
        <w:rPr>
          <w:bCs/>
          <w:iCs/>
          <w:color w:val="000000" w:themeColor="text1"/>
        </w:rPr>
        <w:t>caktuara</w:t>
      </w:r>
      <w:proofErr w:type="spellEnd"/>
      <w:r w:rsidRPr="00CA3AB0">
        <w:rPr>
          <w:bCs/>
          <w:iCs/>
          <w:color w:val="000000" w:themeColor="text1"/>
        </w:rPr>
        <w:t>;</w:t>
      </w:r>
    </w:p>
    <w:p w14:paraId="77B9D6F2" w14:textId="77777777" w:rsidR="008A2E0F" w:rsidRPr="00CA3AB0" w:rsidRDefault="008A2E0F" w:rsidP="008A2E0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630" w:hanging="27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>Mban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kontakte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rregullta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me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anëtarët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komisionit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vlerësimit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ofertave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(KVO)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propozuar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nga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drejtori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drejtorisë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dhe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jep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sqarime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mbi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DST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kur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kjo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gjë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kërkohet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nga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KVO;</w:t>
      </w:r>
    </w:p>
    <w:p w14:paraId="2F77F48E" w14:textId="77777777" w:rsidR="008A2E0F" w:rsidRPr="00CA3AB0" w:rsidRDefault="008A2E0F" w:rsidP="008A2E0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630" w:hanging="27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Harton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dokumentacionin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tenderit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sipas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objektit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që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prokurohet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dhe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respektim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kërkesave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parashikuara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ligj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14:paraId="27EDC221" w14:textId="77777777" w:rsidR="008A2E0F" w:rsidRPr="00CA3AB0" w:rsidRDefault="008A2E0F" w:rsidP="008A2E0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630" w:hanging="27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Mban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dhe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kontrollon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çdo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kohë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projektet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dhe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preventivat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që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kanë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bëjnë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me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prokurime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infrastrukturës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ndërtimeve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shërbimeve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dhe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blerjeve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14:paraId="673D3DF5" w14:textId="77777777" w:rsidR="008A2E0F" w:rsidRPr="00CA3AB0" w:rsidRDefault="008A2E0F" w:rsidP="008A2E0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630" w:hanging="27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Plotësimi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dosjeve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përkatëse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procedurave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prokurimit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duke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mbledhur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gjithë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dokumentacionin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tenderit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(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urdhër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prokurimi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njoftime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vendime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komisionit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);</w:t>
      </w:r>
    </w:p>
    <w:p w14:paraId="337ED545" w14:textId="77777777" w:rsidR="008A2E0F" w:rsidRPr="00CA3AB0" w:rsidRDefault="008A2E0F" w:rsidP="008A2E0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630" w:hanging="27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Sqaron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kandidatet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që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kanë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tërhequr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dokumentacionin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për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tender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mbi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çdo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paqartësi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që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mund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kenë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lidhje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me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dokumentacionin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vënë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dispozicion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nga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Autoriteti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Kontraktor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14:paraId="23C875CF" w14:textId="77777777" w:rsidR="008A2E0F" w:rsidRPr="00CA3AB0" w:rsidRDefault="008A2E0F" w:rsidP="008A2E0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630" w:hanging="27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I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komunikon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kandidatëve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që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kanë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tërhequr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dokumentacionin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brenda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afatit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parashikuar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ligj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çdo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ndryshim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dokumentat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tenderit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14:paraId="5C5C5373" w14:textId="77777777" w:rsidR="008A2E0F" w:rsidRPr="00CA3AB0" w:rsidRDefault="008A2E0F" w:rsidP="008A2E0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630" w:hanging="27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Ka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për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detyrë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ruaj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fshehtësinë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shqyrtimit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dokumentacionit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paraqitur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nga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shoqëritë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pjesëmarrëse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tender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deri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momentin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komunikimit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zyrtar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fituesit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nga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Kryetari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Autoritetit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Kontraktor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dhe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nënshkrimit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kontratës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14:paraId="5CFA4708" w14:textId="77777777" w:rsidR="008A2E0F" w:rsidRPr="00CA3AB0" w:rsidRDefault="008A2E0F" w:rsidP="008A2E0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630" w:hanging="27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Mban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përgjegjësi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për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respektimin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afateve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kohore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procedurave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prokurimit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njoftimin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buletin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specifikimet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teknike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sigurimin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materialeve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për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plotësimin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dokumentave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tenderit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përgatitjen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dokumentave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tenderit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bazë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formularëve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përkatës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parashikuar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ligj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14:paraId="0883D919" w14:textId="77777777" w:rsidR="008A2E0F" w:rsidRPr="00CA3AB0" w:rsidRDefault="008A2E0F" w:rsidP="008A2E0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630" w:hanging="27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lidhjen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kontratës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bën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inventarin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dosjes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procedurave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prokurimit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dhe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kujdeset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për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dorëzimin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tyre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arkivin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Bashkisë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Kamëz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mënyrën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dhe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brenda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afatit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parashikuar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në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ligj</w:t>
      </w:r>
      <w:proofErr w:type="spellEnd"/>
      <w:r w:rsidRPr="00CA3AB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2AAFCBE8" w14:textId="77777777" w:rsidR="00935B17" w:rsidRDefault="00935B17" w:rsidP="00935B17">
      <w:pPr>
        <w:contextualSpacing/>
        <w:jc w:val="both"/>
        <w:rPr>
          <w:rFonts w:ascii="Times New Roman" w:eastAsiaTheme="minorHAnsi" w:hAnsi="Times New Roman"/>
          <w:bCs/>
          <w:i/>
          <w:iCs/>
          <w:sz w:val="24"/>
          <w:szCs w:val="24"/>
          <w:u w:val="single"/>
        </w:rPr>
      </w:pPr>
    </w:p>
    <w:p w14:paraId="583DEC6A" w14:textId="77777777" w:rsidR="00DE555F" w:rsidRPr="00B671BB" w:rsidRDefault="00DE555F" w:rsidP="00DE555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AA39651" w14:textId="77777777" w:rsidR="00DE555F" w:rsidRPr="000F1A92" w:rsidRDefault="00DE555F" w:rsidP="00DE555F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50CA8C46" w14:textId="77777777" w:rsidR="00DE555F" w:rsidRPr="000F1A92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DE555F" w14:paraId="5025E1F5" w14:textId="77777777" w:rsidTr="007F012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5743406" w14:textId="77777777" w:rsidR="00DE555F" w:rsidRDefault="00DE555F" w:rsidP="007F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FC6E72" w14:textId="77777777" w:rsidR="00DE555F" w:rsidRDefault="00DE555F" w:rsidP="007F0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585A45F9" w14:textId="77777777" w:rsidR="00DE555F" w:rsidRDefault="00DE555F" w:rsidP="00DE555F">
      <w:pPr>
        <w:jc w:val="both"/>
        <w:rPr>
          <w:rFonts w:ascii="Times New Roman" w:hAnsi="Times New Roman"/>
          <w:sz w:val="24"/>
          <w:szCs w:val="24"/>
        </w:rPr>
      </w:pPr>
    </w:p>
    <w:p w14:paraId="1A3B56B9" w14:textId="77777777" w:rsidR="00DE555F" w:rsidRDefault="00DE555F" w:rsidP="00DE555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17AB4F2" w14:textId="372308EC" w:rsidR="00DE555F" w:rsidRDefault="00DE555F" w:rsidP="00DE555F">
      <w:pPr>
        <w:pStyle w:val="ListParagraph"/>
        <w:numPr>
          <w:ilvl w:val="0"/>
          <w:numId w:val="4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nëpunës</w:t>
      </w:r>
      <w:proofErr w:type="spellEnd"/>
      <w:r>
        <w:t xml:space="preserve"> civil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konfirmuar</w:t>
      </w:r>
      <w:proofErr w:type="spellEnd"/>
      <w:r>
        <w:t xml:space="preserve">,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njëjtës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>, (</w:t>
      </w:r>
      <w:proofErr w:type="spellStart"/>
      <w:r>
        <w:t>niveli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pagës</w:t>
      </w:r>
      <w:proofErr w:type="spellEnd"/>
      <w:r>
        <w:t xml:space="preserve"> IV), </w:t>
      </w:r>
    </w:p>
    <w:p w14:paraId="0B7C9B88" w14:textId="77777777" w:rsidR="00DE555F" w:rsidRDefault="00DE555F" w:rsidP="00DE555F">
      <w:pPr>
        <w:pStyle w:val="ListParagraph"/>
        <w:numPr>
          <w:ilvl w:val="0"/>
          <w:numId w:val="4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masë</w:t>
      </w:r>
      <w:proofErr w:type="spellEnd"/>
      <w:r>
        <w:t xml:space="preserve"> </w:t>
      </w:r>
      <w:proofErr w:type="spellStart"/>
      <w:r>
        <w:t>disiplinore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(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vërtetuar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institucioni</w:t>
      </w:r>
      <w:proofErr w:type="spellEnd"/>
      <w:r>
        <w:t>);</w:t>
      </w:r>
    </w:p>
    <w:p w14:paraId="46676E5F" w14:textId="6C5CD810" w:rsidR="00DE555F" w:rsidRPr="002238CD" w:rsidRDefault="00DE555F" w:rsidP="00DE555F">
      <w:pPr>
        <w:pStyle w:val="ListParagraph"/>
        <w:numPr>
          <w:ilvl w:val="0"/>
          <w:numId w:val="4"/>
        </w:numPr>
        <w:spacing w:after="200" w:line="276" w:lineRule="auto"/>
        <w:jc w:val="both"/>
      </w:pPr>
      <w:proofErr w:type="spellStart"/>
      <w:r w:rsidRPr="002238CD">
        <w:t>Të</w:t>
      </w:r>
      <w:proofErr w:type="spellEnd"/>
      <w:r w:rsidRPr="002238CD">
        <w:t xml:space="preserve"> </w:t>
      </w:r>
      <w:proofErr w:type="spellStart"/>
      <w:r w:rsidRPr="002238CD">
        <w:t>kenë</w:t>
      </w:r>
      <w:proofErr w:type="spellEnd"/>
      <w:r w:rsidRPr="002238CD">
        <w:t xml:space="preserve"> </w:t>
      </w:r>
      <w:proofErr w:type="spellStart"/>
      <w:r w:rsidRPr="002238CD">
        <w:t>të</w:t>
      </w:r>
      <w:proofErr w:type="spellEnd"/>
      <w:r w:rsidRPr="002238CD">
        <w:t xml:space="preserve"> </w:t>
      </w:r>
      <w:proofErr w:type="spellStart"/>
      <w:r w:rsidRPr="002238CD">
        <w:t>paktën</w:t>
      </w:r>
      <w:proofErr w:type="spellEnd"/>
      <w:r w:rsidRPr="002238CD">
        <w:t xml:space="preserve"> </w:t>
      </w:r>
      <w:proofErr w:type="spellStart"/>
      <w:r w:rsidRPr="002238CD">
        <w:t>një</w:t>
      </w:r>
      <w:proofErr w:type="spellEnd"/>
      <w:r w:rsidRPr="002238CD">
        <w:t xml:space="preserve"> </w:t>
      </w:r>
      <w:proofErr w:type="spellStart"/>
      <w:r w:rsidRPr="002238CD">
        <w:t>vlerësim</w:t>
      </w:r>
      <w:proofErr w:type="spellEnd"/>
      <w:r w:rsidRPr="002238CD">
        <w:t xml:space="preserve"> </w:t>
      </w:r>
      <w:r w:rsidR="006911E9">
        <w:t xml:space="preserve">e </w:t>
      </w:r>
      <w:proofErr w:type="spellStart"/>
      <w:r w:rsidR="006911E9">
        <w:t>fundit</w:t>
      </w:r>
      <w:proofErr w:type="spellEnd"/>
      <w:r w:rsidR="006911E9">
        <w:t xml:space="preserve"> </w:t>
      </w:r>
      <w:r w:rsidR="006E24AC">
        <w:t xml:space="preserve">mire </w:t>
      </w:r>
      <w:proofErr w:type="spellStart"/>
      <w:r w:rsidR="006E24AC">
        <w:t>ose</w:t>
      </w:r>
      <w:proofErr w:type="spellEnd"/>
      <w:r w:rsidR="006E24AC">
        <w:t xml:space="preserve"> </w:t>
      </w:r>
      <w:proofErr w:type="spellStart"/>
      <w:r w:rsidR="006E24AC">
        <w:t>shume</w:t>
      </w:r>
      <w:proofErr w:type="spellEnd"/>
      <w:r w:rsidR="006E24AC">
        <w:t xml:space="preserve"> mire.</w:t>
      </w:r>
    </w:p>
    <w:p w14:paraId="090214AC" w14:textId="77777777" w:rsidR="00DE555F" w:rsidRPr="003B7993" w:rsidRDefault="00DE555F" w:rsidP="00DE555F">
      <w:pPr>
        <w:pStyle w:val="ListParagraph"/>
        <w:ind w:left="360"/>
        <w:jc w:val="both"/>
      </w:pPr>
    </w:p>
    <w:p w14:paraId="2FDFBC03" w14:textId="77777777" w:rsidR="00DE555F" w:rsidRPr="002238CD" w:rsidRDefault="00DE555F" w:rsidP="00DE555F">
      <w:pPr>
        <w:pStyle w:val="ListParagraph"/>
        <w:ind w:left="360"/>
        <w:jc w:val="both"/>
        <w:rPr>
          <w:b/>
          <w:bCs/>
          <w:lang w:val="it-IT"/>
        </w:rPr>
      </w:pPr>
      <w:r w:rsidRPr="002238CD">
        <w:rPr>
          <w:b/>
          <w:bCs/>
          <w:lang w:val="it-IT"/>
        </w:rPr>
        <w:t>Kandidatët duhet të plotësojnë kriteret e veçanta si vijon:</w:t>
      </w:r>
    </w:p>
    <w:p w14:paraId="353C9B67" w14:textId="390C9C4F" w:rsidR="00DE555F" w:rsidRPr="00942C2E" w:rsidRDefault="00DE555F" w:rsidP="00DE555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/>
          <w:lang w:val="it-IT"/>
        </w:rPr>
      </w:pPr>
      <w:r w:rsidRPr="00942C2E">
        <w:rPr>
          <w:color w:val="000000"/>
          <w:lang w:val="it-IT"/>
        </w:rPr>
        <w:t>Të zotërojnë diplomë të nivelit</w:t>
      </w:r>
      <w:r>
        <w:rPr>
          <w:color w:val="000000"/>
          <w:lang w:val="it-IT"/>
        </w:rPr>
        <w:t xml:space="preserve"> minimal</w:t>
      </w:r>
      <w:r w:rsidRPr="00942C2E">
        <w:rPr>
          <w:color w:val="000000"/>
          <w:lang w:val="it-IT"/>
        </w:rPr>
        <w:t xml:space="preserve"> “Bachelor</w:t>
      </w:r>
      <w:r>
        <w:rPr>
          <w:color w:val="000000"/>
          <w:lang w:val="it-IT"/>
        </w:rPr>
        <w:t xml:space="preserve">” Shkenca </w:t>
      </w:r>
      <w:r w:rsidR="006911E9">
        <w:rPr>
          <w:color w:val="000000"/>
          <w:lang w:val="it-IT"/>
        </w:rPr>
        <w:t xml:space="preserve">Juridike, </w:t>
      </w:r>
      <w:r>
        <w:rPr>
          <w:color w:val="000000"/>
          <w:lang w:val="it-IT"/>
        </w:rPr>
        <w:t xml:space="preserve">Masteri Shkencor </w:t>
      </w:r>
      <w:r w:rsidR="006911E9">
        <w:rPr>
          <w:color w:val="000000"/>
          <w:lang w:val="it-IT"/>
        </w:rPr>
        <w:t xml:space="preserve">apo profesional </w:t>
      </w:r>
      <w:r>
        <w:rPr>
          <w:color w:val="000000"/>
          <w:lang w:val="it-IT"/>
        </w:rPr>
        <w:t>p</w:t>
      </w:r>
      <w:r w:rsidR="006911E9">
        <w:rPr>
          <w:color w:val="000000"/>
          <w:lang w:val="it-IT"/>
        </w:rPr>
        <w:t>ë</w:t>
      </w:r>
      <w:r>
        <w:rPr>
          <w:color w:val="000000"/>
          <w:lang w:val="it-IT"/>
        </w:rPr>
        <w:t xml:space="preserve">rben avantazh </w:t>
      </w:r>
      <w:r w:rsidRPr="00942C2E">
        <w:rPr>
          <w:color w:val="000000"/>
          <w:lang w:val="it-IT"/>
        </w:rPr>
        <w:t xml:space="preserve">diploma e nivelit “Bachelor” duhet të jetë në të njëjtën </w:t>
      </w:r>
      <w:r w:rsidRPr="00942C2E">
        <w:rPr>
          <w:color w:val="000000"/>
          <w:lang w:val="it-IT"/>
        </w:rPr>
        <w:lastRenderedPageBreak/>
        <w:t>fushë.</w:t>
      </w:r>
      <w:r w:rsidRPr="00942C2E">
        <w:rPr>
          <w:lang w:val="it-IT"/>
        </w:rPr>
        <w:t>(</w:t>
      </w:r>
      <w:r w:rsidRPr="00942C2E">
        <w:rPr>
          <w:i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71228FDD" w14:textId="77777777" w:rsidR="00DE555F" w:rsidRPr="00942C2E" w:rsidRDefault="00DE555F" w:rsidP="00DE555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/>
          <w:lang w:val="it-IT"/>
        </w:rPr>
      </w:pPr>
      <w:r w:rsidRPr="00942C2E">
        <w:rPr>
          <w:color w:val="000000"/>
          <w:lang w:val="it-IT"/>
        </w:rPr>
        <w:t xml:space="preserve">Të kenë eksperiencë pune jo më pak se </w:t>
      </w:r>
      <w:r>
        <w:rPr>
          <w:color w:val="FF0000"/>
          <w:lang w:val="it-IT"/>
        </w:rPr>
        <w:t>1</w:t>
      </w:r>
      <w:r w:rsidRPr="00942C2E">
        <w:rPr>
          <w:color w:val="FF0000"/>
          <w:lang w:val="it-IT"/>
        </w:rPr>
        <w:t xml:space="preserve"> vit</w:t>
      </w:r>
      <w:r w:rsidRPr="00942C2E">
        <w:rPr>
          <w:color w:val="000000"/>
          <w:lang w:val="it-IT"/>
        </w:rPr>
        <w:t xml:space="preserve">, </w:t>
      </w:r>
      <w:r w:rsidRPr="00942C2E">
        <w:rPr>
          <w:lang w:val="it-IT"/>
        </w:rPr>
        <w:t>në administratën shtetërore dhe/ose institucione të pavarura</w:t>
      </w:r>
      <w:r>
        <w:rPr>
          <w:lang w:val="it-IT"/>
        </w:rPr>
        <w:t>.</w:t>
      </w:r>
    </w:p>
    <w:p w14:paraId="55F5FC22" w14:textId="77777777" w:rsidR="00DE555F" w:rsidRPr="00942C2E" w:rsidRDefault="00DE555F" w:rsidP="00DE555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/>
          <w:lang w:val="it-IT"/>
        </w:rPr>
      </w:pPr>
      <w:r w:rsidRPr="00942C2E">
        <w:rPr>
          <w:color w:val="000000"/>
          <w:lang w:val="it-IT"/>
        </w:rPr>
        <w:t>Të kenë aftësi të mira komunikuese dhe të punës në grupë.</w:t>
      </w:r>
    </w:p>
    <w:p w14:paraId="58D67F17" w14:textId="77777777" w:rsidR="00DE555F" w:rsidRPr="001F384B" w:rsidRDefault="00DE555F" w:rsidP="00DE555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FF0000"/>
          <w:lang w:val="it-IT"/>
        </w:rPr>
      </w:pPr>
      <w:r>
        <w:rPr>
          <w:lang w:val="it-IT"/>
        </w:rPr>
        <w:t>Preferohet t</w:t>
      </w:r>
      <w:r w:rsidRPr="001F384B">
        <w:rPr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DE555F" w:rsidRPr="00A77F8B" w14:paraId="1AEABCFE" w14:textId="77777777" w:rsidTr="007F012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7D66DEC" w14:textId="77777777" w:rsidR="00DE555F" w:rsidRDefault="00DE555F" w:rsidP="007F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43C509" w14:textId="77777777" w:rsidR="00DE555F" w:rsidRPr="00942C2E" w:rsidRDefault="00DE555F" w:rsidP="007F0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3A612421" w14:textId="77777777" w:rsidR="00DE555F" w:rsidRPr="00942C2E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BB3E73F" w14:textId="77777777" w:rsidR="00DE555F" w:rsidRPr="00942C2E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7FBB2CE1" w14:textId="77777777" w:rsidR="00DE555F" w:rsidRPr="00942C2E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4AB5C181" w14:textId="77777777" w:rsidR="00DE555F" w:rsidRPr="00942C2E" w:rsidRDefault="00DE555F" w:rsidP="00DE555F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Jetëshkrim i plotësuar në përputhje me dokumentin tip që e gjeni në linkun:</w:t>
      </w:r>
    </w:p>
    <w:p w14:paraId="39CD3ED1" w14:textId="77777777" w:rsidR="00DE555F" w:rsidRPr="00942C2E" w:rsidRDefault="006E03FA" w:rsidP="00DE555F">
      <w:pPr>
        <w:pStyle w:val="ListParagraph"/>
        <w:ind w:left="360"/>
        <w:rPr>
          <w:color w:val="0000FF"/>
          <w:u w:val="single"/>
          <w:lang w:val="it-IT"/>
        </w:rPr>
      </w:pPr>
      <w:hyperlink r:id="rId9" w:history="1">
        <w:r w:rsidR="00DE555F" w:rsidRPr="00942C2E">
          <w:rPr>
            <w:rStyle w:val="Hyperlink"/>
            <w:lang w:val="it-IT"/>
          </w:rPr>
          <w:t>http://dap.gov.al/vende-vakante/udhezime-Dokumente/219-udhezime-Dokumente</w:t>
        </w:r>
      </w:hyperlink>
    </w:p>
    <w:p w14:paraId="11EFA04F" w14:textId="77777777" w:rsidR="00DE555F" w:rsidRPr="00942C2E" w:rsidRDefault="00DE555F" w:rsidP="00DE555F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Fotokopje të diplomës (përfshirë edhe diplomën bachelor)</w:t>
      </w:r>
      <w:r>
        <w:rPr>
          <w:lang w:val="it-IT"/>
        </w:rPr>
        <w:t xml:space="preserve"> e noterizuar</w:t>
      </w:r>
      <w:r w:rsidRPr="00942C2E">
        <w:rPr>
          <w:lang w:val="it-IT"/>
        </w:rPr>
        <w:t>;</w:t>
      </w:r>
    </w:p>
    <w:p w14:paraId="30E5BC02" w14:textId="77777777" w:rsidR="00DE555F" w:rsidRPr="00942C2E" w:rsidRDefault="00DE555F" w:rsidP="00DE555F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Fotokopje të librezës së punës (të gjitha faqet që vërtetojnë eksperiencën në punë)</w:t>
      </w:r>
      <w:bookmarkStart w:id="0" w:name="_Hlk116550356"/>
      <w:r>
        <w:rPr>
          <w:lang w:val="it-IT"/>
        </w:rPr>
        <w:t>e noterizuar</w:t>
      </w:r>
      <w:r w:rsidRPr="00942C2E">
        <w:rPr>
          <w:lang w:val="it-IT"/>
        </w:rPr>
        <w:t>;</w:t>
      </w:r>
      <w:bookmarkEnd w:id="0"/>
    </w:p>
    <w:p w14:paraId="786A733D" w14:textId="77777777" w:rsidR="00DE555F" w:rsidRDefault="00DE555F" w:rsidP="00DE555F">
      <w:pPr>
        <w:pStyle w:val="ListParagraph"/>
        <w:numPr>
          <w:ilvl w:val="0"/>
          <w:numId w:val="5"/>
        </w:numPr>
        <w:spacing w:after="200" w:line="276" w:lineRule="auto"/>
      </w:pPr>
      <w:proofErr w:type="spellStart"/>
      <w:r>
        <w:t>Fotokopje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letërnjoftimit</w:t>
      </w:r>
      <w:proofErr w:type="spellEnd"/>
      <w:r>
        <w:t xml:space="preserve"> (ID);</w:t>
      </w:r>
    </w:p>
    <w:p w14:paraId="26D3D530" w14:textId="77777777" w:rsidR="00DE555F" w:rsidRDefault="00DE555F" w:rsidP="00DE555F">
      <w:pPr>
        <w:pStyle w:val="ListParagraph"/>
        <w:numPr>
          <w:ilvl w:val="0"/>
          <w:numId w:val="5"/>
        </w:numPr>
        <w:spacing w:after="200" w:line="276" w:lineRule="auto"/>
      </w:pPr>
      <w:proofErr w:type="spellStart"/>
      <w:r>
        <w:t>Vërtetim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gjëndjes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>;</w:t>
      </w:r>
    </w:p>
    <w:p w14:paraId="27A646D0" w14:textId="77777777" w:rsidR="00DE555F" w:rsidRDefault="00DE555F" w:rsidP="00DE555F">
      <w:pPr>
        <w:pStyle w:val="ListParagraph"/>
        <w:numPr>
          <w:ilvl w:val="0"/>
          <w:numId w:val="5"/>
        </w:numPr>
        <w:spacing w:after="200" w:line="276" w:lineRule="auto"/>
      </w:pPr>
      <w:proofErr w:type="spellStart"/>
      <w:r>
        <w:t>Vetëdeklarim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gjëndjes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 xml:space="preserve">; </w:t>
      </w:r>
    </w:p>
    <w:p w14:paraId="30F77221" w14:textId="77777777" w:rsidR="00DE555F" w:rsidRPr="00942C2E" w:rsidRDefault="00DE555F" w:rsidP="00DE555F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Vlerësimin e fundit nga eprori direkt;</w:t>
      </w:r>
    </w:p>
    <w:p w14:paraId="1FE22A4A" w14:textId="77777777" w:rsidR="00DE555F" w:rsidRPr="00942C2E" w:rsidRDefault="00DE555F" w:rsidP="00DE555F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Vërtetim nga Institucioni qe nuk ka masë displinore në fuqi.</w:t>
      </w:r>
    </w:p>
    <w:p w14:paraId="427D2B9B" w14:textId="77777777" w:rsidR="00DE555F" w:rsidRPr="00942C2E" w:rsidRDefault="00DE555F" w:rsidP="00DE555F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Çdo dokumentacion tjetër që vërteton trajnimet, kualifikimet, arsimin shtesë, vlerësimet pozitive apo të tjera të përmendura në jetëshkrimin tuaj.</w:t>
      </w:r>
    </w:p>
    <w:p w14:paraId="56FEA12A" w14:textId="14ED35A6" w:rsidR="00DE555F" w:rsidRPr="00942C2E" w:rsidRDefault="00DE555F" w:rsidP="00DE555F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apo drejtpërsëdrejti në ins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titucion, brenda datës </w:t>
      </w:r>
      <w:r w:rsidR="007C1363">
        <w:rPr>
          <w:rFonts w:ascii="Times New Roman" w:hAnsi="Times New Roman"/>
          <w:b/>
          <w:i/>
          <w:sz w:val="24"/>
          <w:szCs w:val="24"/>
          <w:lang w:val="it-IT"/>
        </w:rPr>
        <w:t>28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.0</w:t>
      </w:r>
      <w:r w:rsidR="007C1363">
        <w:rPr>
          <w:rFonts w:ascii="Times New Roman" w:hAnsi="Times New Roman"/>
          <w:b/>
          <w:i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7C1363">
        <w:rPr>
          <w:rFonts w:ascii="Times New Roman" w:hAnsi="Times New Roman"/>
          <w:b/>
          <w:i/>
          <w:sz w:val="24"/>
          <w:szCs w:val="24"/>
          <w:lang w:val="it-IT"/>
        </w:rPr>
        <w:t>6.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DE555F" w:rsidRPr="00A77F8B" w14:paraId="5DE33AAE" w14:textId="77777777" w:rsidTr="007F012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79A985" w14:textId="77777777" w:rsidR="00DE555F" w:rsidRDefault="00DE555F" w:rsidP="007F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368FDF4" w14:textId="77777777" w:rsidR="00DE555F" w:rsidRPr="00942C2E" w:rsidRDefault="00DE555F" w:rsidP="007F0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714EFDA9" w14:textId="77777777" w:rsidR="00DE555F" w:rsidRPr="00942C2E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E6639D2" w14:textId="797BC4F6" w:rsidR="00DE555F" w:rsidRPr="00942C2E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7C1363">
        <w:rPr>
          <w:rFonts w:ascii="Times New Roman" w:hAnsi="Times New Roman"/>
          <w:b/>
          <w:sz w:val="24"/>
          <w:szCs w:val="24"/>
          <w:lang w:val="it-IT"/>
        </w:rPr>
        <w:t>29</w:t>
      </w:r>
      <w:r>
        <w:rPr>
          <w:rFonts w:ascii="Times New Roman" w:hAnsi="Times New Roman"/>
          <w:b/>
          <w:sz w:val="24"/>
          <w:szCs w:val="24"/>
          <w:lang w:val="it-IT"/>
        </w:rPr>
        <w:t>.0</w:t>
      </w:r>
      <w:r w:rsidR="007C1363">
        <w:rPr>
          <w:rFonts w:ascii="Times New Roman" w:hAnsi="Times New Roman"/>
          <w:b/>
          <w:sz w:val="24"/>
          <w:szCs w:val="24"/>
          <w:lang w:val="it-IT"/>
        </w:rPr>
        <w:t>1</w:t>
      </w:r>
      <w:r w:rsidRPr="00F35950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CF2998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7C1363"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“Shërbimi Kombëtar i Punësimit” </w:t>
      </w:r>
      <w:r w:rsidR="00CF2998">
        <w:rPr>
          <w:rFonts w:ascii="Times New Roman" w:hAnsi="Times New Roman"/>
          <w:sz w:val="24"/>
          <w:szCs w:val="24"/>
          <w:lang w:val="it-IT"/>
        </w:rPr>
        <w:t xml:space="preserve">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listën e kandidatëve që plotësojnë kushtet e lëvizjes paralele dhe kriteret e veçanta, si dhe datën, vendin dhe orën e saktë ku do të zhvillohet intervista. </w:t>
      </w:r>
    </w:p>
    <w:p w14:paraId="32C53031" w14:textId="77777777" w:rsidR="00DE555F" w:rsidRPr="00831AAA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DE555F" w14:paraId="2B6D4041" w14:textId="77777777" w:rsidTr="007F012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1D687DD" w14:textId="77777777" w:rsidR="00DE555F" w:rsidRDefault="00DE555F" w:rsidP="007F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270EBD" w14:textId="77777777" w:rsidR="00DE555F" w:rsidRDefault="00DE555F" w:rsidP="007F0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1946BE0E" w14:textId="77777777" w:rsidR="00DE555F" w:rsidRDefault="00DE555F" w:rsidP="00DE555F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49F5DAA7" w14:textId="77777777" w:rsidR="00DE555F" w:rsidRDefault="00DE555F" w:rsidP="00DE555F">
      <w:pPr>
        <w:pStyle w:val="ListParagraph"/>
        <w:numPr>
          <w:ilvl w:val="0"/>
          <w:numId w:val="2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152/</w:t>
      </w:r>
      <w:proofErr w:type="gramStart"/>
      <w:r>
        <w:t>2013,</w:t>
      </w:r>
      <w:r>
        <w:rPr>
          <w:i/>
        </w:rPr>
        <w:t>“</w:t>
      </w:r>
      <w:proofErr w:type="gramEnd"/>
      <w:r>
        <w:rPr>
          <w:i/>
        </w:rPr>
        <w:t xml:space="preserve">Për </w:t>
      </w:r>
      <w:proofErr w:type="spellStart"/>
      <w:r>
        <w:rPr>
          <w:i/>
        </w:rPr>
        <w:t>nëpunësin</w:t>
      </w:r>
      <w:proofErr w:type="spellEnd"/>
      <w:r>
        <w:rPr>
          <w:i/>
        </w:rPr>
        <w:t xml:space="preserve"> civil”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aktet</w:t>
      </w:r>
      <w:proofErr w:type="spellEnd"/>
      <w:r>
        <w:t xml:space="preserve"> </w:t>
      </w:r>
      <w:proofErr w:type="spellStart"/>
      <w:r>
        <w:t>nënligjore</w:t>
      </w:r>
      <w:proofErr w:type="spellEnd"/>
      <w:r>
        <w:t xml:space="preserve"> </w:t>
      </w:r>
      <w:proofErr w:type="spellStart"/>
      <w:r>
        <w:t>dalë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>;</w:t>
      </w:r>
    </w:p>
    <w:p w14:paraId="77D22204" w14:textId="77777777" w:rsidR="00DE555F" w:rsidRPr="00D652E4" w:rsidRDefault="00DE555F" w:rsidP="00DE555F">
      <w:pPr>
        <w:pStyle w:val="ListParagraph"/>
        <w:numPr>
          <w:ilvl w:val="0"/>
          <w:numId w:val="2"/>
        </w:numPr>
        <w:spacing w:after="200" w:line="276" w:lineRule="auto"/>
        <w:ind w:right="-81"/>
        <w:jc w:val="both"/>
        <w:rPr>
          <w:i/>
        </w:rPr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9131, </w:t>
      </w:r>
      <w:proofErr w:type="spellStart"/>
      <w:r>
        <w:t>datë</w:t>
      </w:r>
      <w:proofErr w:type="spellEnd"/>
      <w:r>
        <w:t xml:space="preserve"> </w:t>
      </w:r>
      <w:proofErr w:type="gramStart"/>
      <w:r>
        <w:t>08.09.2003,</w:t>
      </w:r>
      <w:r>
        <w:rPr>
          <w:i/>
        </w:rPr>
        <w:t>“</w:t>
      </w:r>
      <w:proofErr w:type="gramEnd"/>
      <w:r>
        <w:rPr>
          <w:i/>
        </w:rPr>
        <w:t xml:space="preserve">Për </w:t>
      </w:r>
      <w:proofErr w:type="spellStart"/>
      <w:r>
        <w:rPr>
          <w:i/>
        </w:rPr>
        <w:t>rregullat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etikës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administratën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publike</w:t>
      </w:r>
      <w:proofErr w:type="spellEnd"/>
      <w:r>
        <w:rPr>
          <w:i/>
        </w:rPr>
        <w:t>”</w:t>
      </w:r>
      <w:r>
        <w:t>;</w:t>
      </w:r>
    </w:p>
    <w:p w14:paraId="4F9AE1FB" w14:textId="1F590E86" w:rsidR="00DE555F" w:rsidRPr="00806379" w:rsidRDefault="00DE555F" w:rsidP="00806379">
      <w:pPr>
        <w:pStyle w:val="ListParagraph"/>
        <w:numPr>
          <w:ilvl w:val="0"/>
          <w:numId w:val="2"/>
        </w:numPr>
        <w:spacing w:after="200" w:line="276" w:lineRule="auto"/>
        <w:ind w:right="-81"/>
        <w:jc w:val="both"/>
        <w:rPr>
          <w:i/>
        </w:rPr>
      </w:pPr>
      <w:proofErr w:type="spellStart"/>
      <w:r w:rsidRPr="00D652E4">
        <w:t>Njohuritë</w:t>
      </w:r>
      <w:proofErr w:type="spellEnd"/>
      <w:r w:rsidRPr="00D652E4">
        <w:t xml:space="preserve"> </w:t>
      </w:r>
      <w:proofErr w:type="spellStart"/>
      <w:r w:rsidRPr="00D652E4">
        <w:t>mbi</w:t>
      </w:r>
      <w:proofErr w:type="spellEnd"/>
      <w:r w:rsidRPr="00D652E4">
        <w:t xml:space="preserve"> </w:t>
      </w:r>
      <w:proofErr w:type="spellStart"/>
      <w:r w:rsidRPr="00D652E4">
        <w:t>Ligjin</w:t>
      </w:r>
      <w:proofErr w:type="spellEnd"/>
      <w:r w:rsidRPr="00D652E4">
        <w:t xml:space="preserve"> Nr.139/2015 “Per </w:t>
      </w:r>
      <w:proofErr w:type="spellStart"/>
      <w:r w:rsidRPr="00D652E4">
        <w:t>Veteqeverisjen</w:t>
      </w:r>
      <w:proofErr w:type="spellEnd"/>
      <w:r w:rsidRPr="00D652E4">
        <w:t xml:space="preserve"> </w:t>
      </w:r>
      <w:proofErr w:type="spellStart"/>
      <w:r w:rsidRPr="00D652E4">
        <w:t>Vendor</w:t>
      </w:r>
      <w:r>
        <w:t>e</w:t>
      </w:r>
      <w:proofErr w:type="spellEnd"/>
      <w:r>
        <w:t>”;</w:t>
      </w:r>
    </w:p>
    <w:p w14:paraId="03DC481B" w14:textId="799D67DC" w:rsidR="00DE555F" w:rsidRDefault="00DE555F" w:rsidP="00DE555F">
      <w:pPr>
        <w:pStyle w:val="ListParagraph"/>
        <w:numPr>
          <w:ilvl w:val="0"/>
          <w:numId w:val="2"/>
        </w:numPr>
        <w:spacing w:after="200" w:line="276" w:lineRule="auto"/>
        <w:ind w:right="-81"/>
        <w:jc w:val="both"/>
        <w:rPr>
          <w:lang w:val="it-IT"/>
        </w:rPr>
      </w:pPr>
      <w:r w:rsidRPr="009F3B4E">
        <w:rPr>
          <w:lang w:val="it-IT"/>
        </w:rPr>
        <w:t>Rregullore</w:t>
      </w:r>
      <w:r>
        <w:rPr>
          <w:lang w:val="it-IT"/>
        </w:rPr>
        <w:t xml:space="preserve"> e Brendshme e Bashkise Kamez, etj;</w:t>
      </w:r>
    </w:p>
    <w:p w14:paraId="26A65557" w14:textId="23744073" w:rsidR="004A26DF" w:rsidRDefault="004A26DF" w:rsidP="00DE555F">
      <w:pPr>
        <w:pStyle w:val="ListParagraph"/>
        <w:numPr>
          <w:ilvl w:val="0"/>
          <w:numId w:val="2"/>
        </w:numPr>
        <w:spacing w:after="200" w:line="276" w:lineRule="auto"/>
        <w:ind w:right="-81"/>
        <w:jc w:val="both"/>
        <w:rPr>
          <w:lang w:val="it-IT"/>
        </w:rPr>
      </w:pPr>
      <w:proofErr w:type="spellStart"/>
      <w:r w:rsidRPr="00D652E4">
        <w:t>Njohuritë</w:t>
      </w:r>
      <w:proofErr w:type="spellEnd"/>
      <w:r w:rsidRPr="00D652E4">
        <w:t xml:space="preserve"> </w:t>
      </w:r>
      <w:proofErr w:type="spellStart"/>
      <w:r w:rsidRPr="00D652E4">
        <w:t>mbi</w:t>
      </w:r>
      <w:proofErr w:type="spellEnd"/>
      <w:r w:rsidRPr="00D652E4">
        <w:t xml:space="preserve"> </w:t>
      </w:r>
      <w:proofErr w:type="spellStart"/>
      <w:r w:rsidRPr="00D652E4">
        <w:t>Ligjin</w:t>
      </w:r>
      <w:proofErr w:type="spellEnd"/>
      <w:r w:rsidRPr="00D652E4">
        <w:t xml:space="preserve"> Nr.</w:t>
      </w:r>
      <w:r>
        <w:t xml:space="preserve"> 162/2020 “Per </w:t>
      </w:r>
      <w:proofErr w:type="spellStart"/>
      <w:r>
        <w:t>Prokurimin</w:t>
      </w:r>
      <w:proofErr w:type="spellEnd"/>
      <w:r>
        <w:t xml:space="preserve"> </w:t>
      </w:r>
      <w:proofErr w:type="spellStart"/>
      <w:r>
        <w:t>Publik</w:t>
      </w:r>
      <w:proofErr w:type="spellEnd"/>
      <w:r>
        <w:t>”</w:t>
      </w:r>
      <w:r w:rsidR="00F529E0">
        <w:t>;</w:t>
      </w:r>
    </w:p>
    <w:p w14:paraId="7F6E0A80" w14:textId="77777777" w:rsidR="00806379" w:rsidRPr="002B6A87" w:rsidRDefault="00806379" w:rsidP="00806379">
      <w:pPr>
        <w:pStyle w:val="ListParagraph"/>
        <w:spacing w:after="200" w:line="276" w:lineRule="auto"/>
        <w:ind w:right="-81"/>
        <w:jc w:val="both"/>
        <w:rPr>
          <w:lang w:val="it-IT"/>
        </w:rPr>
      </w:pPr>
    </w:p>
    <w:p w14:paraId="34C6F931" w14:textId="77777777" w:rsidR="00DE555F" w:rsidRPr="009B541D" w:rsidRDefault="00DE555F" w:rsidP="00DE555F">
      <w:pPr>
        <w:pStyle w:val="ListParagraph"/>
        <w:shd w:val="clear" w:color="auto" w:fill="FFFFFF"/>
        <w:spacing w:after="225"/>
        <w:jc w:val="both"/>
        <w:rPr>
          <w:rFonts w:eastAsia="Times New Roman"/>
          <w:b/>
          <w:bCs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DE555F" w:rsidRPr="00A77F8B" w14:paraId="642AA87C" w14:textId="77777777" w:rsidTr="007F012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052AE48" w14:textId="77777777" w:rsidR="00DE555F" w:rsidRDefault="00DE555F" w:rsidP="007F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F4E610" w14:textId="77777777" w:rsidR="00DE555F" w:rsidRPr="00942C2E" w:rsidRDefault="00DE555F" w:rsidP="007F0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538E917C" w14:textId="77777777" w:rsidR="00DE555F" w:rsidRPr="00942C2E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1F70263A" w14:textId="77777777" w:rsidR="00DE555F" w:rsidRPr="00942C2E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2C77534B" w14:textId="77777777" w:rsidR="00DE555F" w:rsidRPr="00942C2E" w:rsidRDefault="00DE555F" w:rsidP="00DE555F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lang w:val="it-IT"/>
        </w:rPr>
      </w:pPr>
      <w:r w:rsidRPr="00942C2E">
        <w:rPr>
          <w:lang w:val="it-IT"/>
        </w:rPr>
        <w:t>Njohuritë, aftësitë, kompetencën në lidhje me përshkrimin e pozicionit të punës;</w:t>
      </w:r>
    </w:p>
    <w:p w14:paraId="78C31E03" w14:textId="77777777" w:rsidR="00DE555F" w:rsidRDefault="00DE555F" w:rsidP="00DE555F">
      <w:pPr>
        <w:pStyle w:val="ListParagraph"/>
        <w:numPr>
          <w:ilvl w:val="0"/>
          <w:numId w:val="6"/>
        </w:numPr>
        <w:spacing w:after="200" w:line="276" w:lineRule="auto"/>
        <w:jc w:val="both"/>
      </w:pPr>
      <w:proofErr w:type="spellStart"/>
      <w:r>
        <w:t>Eksperiencën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mëparshme</w:t>
      </w:r>
      <w:proofErr w:type="spellEnd"/>
      <w:r>
        <w:t>;</w:t>
      </w:r>
    </w:p>
    <w:p w14:paraId="70635B03" w14:textId="77777777" w:rsidR="00DE555F" w:rsidRPr="00942C2E" w:rsidRDefault="00DE555F" w:rsidP="00DE555F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lang w:val="it-IT"/>
        </w:rPr>
      </w:pPr>
      <w:r w:rsidRPr="00942C2E">
        <w:rPr>
          <w:lang w:val="it-IT"/>
        </w:rPr>
        <w:t>Motivimin, aspiratat dhe pritshmëritë e tyre për karrierën.</w:t>
      </w:r>
    </w:p>
    <w:p w14:paraId="2EA78118" w14:textId="77777777" w:rsidR="00DE555F" w:rsidRPr="00942C2E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6B104B0F" w14:textId="77777777" w:rsidR="00DE555F" w:rsidRPr="009F76D3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 w:rsidR="00E60820">
        <w:fldChar w:fldCharType="begin"/>
      </w:r>
      <w:r w:rsidR="00E60820">
        <w:instrText xml:space="preserve"> HYPERLINK "http://www.dap.gov.al" </w:instrText>
      </w:r>
      <w:r w:rsidR="00E60820">
        <w:fldChar w:fldCharType="separate"/>
      </w:r>
      <w:r w:rsidRPr="00942C2E">
        <w:rPr>
          <w:rStyle w:val="Hyperlink"/>
          <w:lang w:val="it-IT"/>
        </w:rPr>
        <w:t>www.dap.gov.al</w:t>
      </w:r>
      <w:r w:rsidR="00E60820">
        <w:rPr>
          <w:rStyle w:val="Hyperlink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10" w:history="1">
        <w:r w:rsidRPr="00F4254B">
          <w:rPr>
            <w:rStyle w:val="Hyperlink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DE555F" w:rsidRPr="00A77F8B" w14:paraId="2CA6750B" w14:textId="77777777" w:rsidTr="007F012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B1C7A61" w14:textId="77777777" w:rsidR="00DE555F" w:rsidRDefault="00DE555F" w:rsidP="007F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8FC5DD" w14:textId="77777777" w:rsidR="00DE555F" w:rsidRPr="00942C2E" w:rsidRDefault="00DE555F" w:rsidP="007F0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08E504F6" w14:textId="77777777" w:rsidR="00DE555F" w:rsidRPr="00942C2E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4FBFC4D" w14:textId="77777777" w:rsidR="00DE555F" w:rsidRPr="009257FC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Të gjithë kandidatët pjesëmarrës në këtë procedurë do të njoftohen në mënyrë elektronike për datën e</w:t>
      </w:r>
      <w:r>
        <w:rPr>
          <w:rFonts w:ascii="Times New Roman" w:hAnsi="Times New Roman"/>
          <w:sz w:val="24"/>
          <w:szCs w:val="24"/>
          <w:lang w:val="it-IT"/>
        </w:rPr>
        <w:t xml:space="preserve"> saktë të shpalljes së fituesit</w:t>
      </w:r>
    </w:p>
    <w:p w14:paraId="620AF2E2" w14:textId="77777777" w:rsidR="00DE555F" w:rsidRDefault="00DE555F" w:rsidP="00DE555F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DE555F" w14:paraId="08EE5CB5" w14:textId="77777777" w:rsidTr="007F0126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914AAEE" w14:textId="77777777" w:rsidR="00DE555F" w:rsidRDefault="00DE555F" w:rsidP="007F012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3B6742FA" w14:textId="77777777" w:rsidR="00DE555F" w:rsidRDefault="00DE555F" w:rsidP="00DE555F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DE555F" w14:paraId="2F2039E4" w14:textId="77777777" w:rsidTr="007F012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38145A5" w14:textId="77777777" w:rsidR="00DE555F" w:rsidRDefault="00DE555F" w:rsidP="007F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596FBC" w14:textId="77777777" w:rsidR="00DE555F" w:rsidRDefault="00DE555F" w:rsidP="007F0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0259BB52" w14:textId="77777777" w:rsidR="00DE555F" w:rsidRDefault="00DE555F" w:rsidP="00DE555F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773E3F3" w14:textId="77777777" w:rsidR="00DE555F" w:rsidRDefault="00DE555F" w:rsidP="00DE555F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shtetas</w:t>
      </w:r>
      <w:proofErr w:type="spellEnd"/>
      <w:r>
        <w:t xml:space="preserve"> </w:t>
      </w:r>
      <w:proofErr w:type="spellStart"/>
      <w:r>
        <w:t>shqiptar</w:t>
      </w:r>
      <w:proofErr w:type="spellEnd"/>
      <w:r>
        <w:t>;</w:t>
      </w:r>
    </w:p>
    <w:p w14:paraId="43FCACBC" w14:textId="77777777" w:rsidR="00DE555F" w:rsidRDefault="00DE555F" w:rsidP="00DE555F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zotësi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vepruar</w:t>
      </w:r>
      <w:proofErr w:type="spellEnd"/>
      <w:r>
        <w:t>;</w:t>
      </w:r>
    </w:p>
    <w:p w14:paraId="4F7B6F67" w14:textId="77777777" w:rsidR="00DE555F" w:rsidRDefault="00DE555F" w:rsidP="00DE555F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zotërojë</w:t>
      </w:r>
      <w:proofErr w:type="spellEnd"/>
      <w:r>
        <w:t xml:space="preserve"> </w:t>
      </w:r>
      <w:proofErr w:type="spellStart"/>
      <w:r>
        <w:t>gjuhën</w:t>
      </w:r>
      <w:proofErr w:type="spellEnd"/>
      <w:r>
        <w:t xml:space="preserve"> </w:t>
      </w:r>
      <w:proofErr w:type="spellStart"/>
      <w:r>
        <w:t>shqipe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shkruar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folur</w:t>
      </w:r>
      <w:proofErr w:type="spellEnd"/>
      <w:r>
        <w:t>;</w:t>
      </w:r>
    </w:p>
    <w:p w14:paraId="4D6DAAB8" w14:textId="77777777" w:rsidR="00DE555F" w:rsidRDefault="00DE555F" w:rsidP="00DE555F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kushte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e </w:t>
      </w:r>
      <w:proofErr w:type="spellStart"/>
      <w:r>
        <w:t>lejojnë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kryejë</w:t>
      </w:r>
      <w:proofErr w:type="spellEnd"/>
      <w:r>
        <w:t xml:space="preserve"> </w:t>
      </w:r>
      <w:proofErr w:type="spellStart"/>
      <w:r>
        <w:t>detyrën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>;</w:t>
      </w:r>
    </w:p>
    <w:p w14:paraId="033B28B1" w14:textId="77777777" w:rsidR="00DE555F" w:rsidRDefault="00DE555F" w:rsidP="00DE555F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dënuar</w:t>
      </w:r>
      <w:proofErr w:type="spellEnd"/>
      <w:r>
        <w:t xml:space="preserve"> me </w:t>
      </w:r>
      <w:proofErr w:type="spellStart"/>
      <w:r>
        <w:t>vendim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formës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prerë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krimi</w:t>
      </w:r>
      <w:proofErr w:type="spellEnd"/>
      <w:r>
        <w:t xml:space="preserve"> apo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kundërvajtjeje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me </w:t>
      </w:r>
      <w:proofErr w:type="spellStart"/>
      <w:r>
        <w:t>dashje</w:t>
      </w:r>
      <w:proofErr w:type="spellEnd"/>
      <w:r>
        <w:t>;</w:t>
      </w:r>
    </w:p>
    <w:p w14:paraId="0F94CB98" w14:textId="77777777" w:rsidR="00DE555F" w:rsidRPr="003B7993" w:rsidRDefault="00DE555F" w:rsidP="00DE555F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Ndaj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masa </w:t>
      </w:r>
      <w:proofErr w:type="spellStart"/>
      <w:r>
        <w:t>disiplinore</w:t>
      </w:r>
      <w:proofErr w:type="spellEnd"/>
      <w:r>
        <w:t xml:space="preserve"> e </w:t>
      </w:r>
      <w:proofErr w:type="spellStart"/>
      <w:r>
        <w:t>largimit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shërbimi</w:t>
      </w:r>
      <w:proofErr w:type="spellEnd"/>
      <w:r>
        <w:t xml:space="preserve"> civil,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shuar</w:t>
      </w:r>
      <w:proofErr w:type="spellEnd"/>
      <w:r>
        <w:t xml:space="preserve"> </w:t>
      </w:r>
      <w:proofErr w:type="spellStart"/>
      <w:proofErr w:type="gramStart"/>
      <w:r>
        <w:t>sipas</w:t>
      </w:r>
      <w:proofErr w:type="spellEnd"/>
      <w:r>
        <w:t xml:space="preserve">  </w:t>
      </w:r>
      <w:proofErr w:type="spellStart"/>
      <w:r>
        <w:t>Ligjit</w:t>
      </w:r>
      <w:proofErr w:type="spellEnd"/>
      <w:proofErr w:type="gramEnd"/>
      <w:r>
        <w:t xml:space="preserve"> Nr. 152/2013, “</w:t>
      </w:r>
      <w:proofErr w:type="spellStart"/>
      <w:r>
        <w:rPr>
          <w:i/>
        </w:rPr>
        <w:t>Për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nëpunësin</w:t>
      </w:r>
      <w:proofErr w:type="spellEnd"/>
      <w:r>
        <w:rPr>
          <w:i/>
        </w:rPr>
        <w:t xml:space="preserve"> civil</w:t>
      </w:r>
      <w:r>
        <w:t xml:space="preserve">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>.</w:t>
      </w:r>
    </w:p>
    <w:p w14:paraId="5A535006" w14:textId="77777777" w:rsidR="00DE555F" w:rsidRPr="003B7993" w:rsidRDefault="00DE555F" w:rsidP="00DE555F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4931E3CD" w14:textId="2AB41D06" w:rsidR="00DE555F" w:rsidRPr="009F76D3" w:rsidRDefault="00DE555F" w:rsidP="00DE555F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ne shkenca </w:t>
      </w:r>
      <w:r w:rsidR="000A02BD">
        <w:rPr>
          <w:rFonts w:ascii="Times New Roman" w:hAnsi="Times New Roman"/>
          <w:color w:val="000000"/>
          <w:sz w:val="24"/>
          <w:szCs w:val="24"/>
          <w:lang w:val="it-IT"/>
        </w:rPr>
        <w:t>Juridike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 Masteri </w:t>
      </w:r>
      <w:r w:rsidR="00BF249E">
        <w:rPr>
          <w:rFonts w:ascii="Times New Roman" w:hAnsi="Times New Roman"/>
          <w:color w:val="000000"/>
          <w:sz w:val="24"/>
          <w:szCs w:val="24"/>
          <w:lang w:val="it-IT"/>
        </w:rPr>
        <w:t xml:space="preserve"> Shkencor apo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Profesional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19FCFF59" w14:textId="77777777" w:rsidR="00DE555F" w:rsidRPr="009F76D3" w:rsidRDefault="00DE555F" w:rsidP="00DE555F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color w:val="000000"/>
          <w:lang w:val="it-IT"/>
        </w:rPr>
      </w:pPr>
      <w:r w:rsidRPr="009F76D3">
        <w:rPr>
          <w:color w:val="000000"/>
          <w:lang w:val="it-IT"/>
        </w:rPr>
        <w:t>Pre</w:t>
      </w:r>
      <w:r>
        <w:rPr>
          <w:color w:val="000000"/>
          <w:lang w:val="it-IT"/>
        </w:rPr>
        <w:t>ferohet t</w:t>
      </w:r>
      <w:r w:rsidRPr="009F76D3">
        <w:rPr>
          <w:color w:val="000000"/>
          <w:lang w:val="it-IT"/>
        </w:rPr>
        <w:t>ë kenë eksperiencë pune</w:t>
      </w:r>
      <w:r>
        <w:rPr>
          <w:color w:val="FF0000"/>
          <w:lang w:val="it-IT"/>
        </w:rPr>
        <w:t xml:space="preserve"> </w:t>
      </w:r>
      <w:r w:rsidRPr="009F76D3">
        <w:rPr>
          <w:lang w:val="it-IT"/>
        </w:rPr>
        <w:t xml:space="preserve">në administratën shtetërore dhe/ose institucione të pavarura </w:t>
      </w:r>
      <w:r>
        <w:rPr>
          <w:lang w:val="it-IT"/>
        </w:rPr>
        <w:t>.</w:t>
      </w:r>
    </w:p>
    <w:p w14:paraId="19DCC4F0" w14:textId="77777777" w:rsidR="00DE555F" w:rsidRPr="009F76D3" w:rsidRDefault="00DE555F" w:rsidP="00DE555F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color w:val="000000"/>
          <w:lang w:val="it-IT"/>
        </w:rPr>
      </w:pPr>
      <w:r w:rsidRPr="009F76D3">
        <w:rPr>
          <w:color w:val="000000"/>
          <w:lang w:val="it-IT"/>
        </w:rPr>
        <w:t>Të kenë aftësi të mira komunikuese dhe të punës në grupë.</w:t>
      </w:r>
    </w:p>
    <w:p w14:paraId="457BE93A" w14:textId="77777777" w:rsidR="00DE555F" w:rsidRPr="003B7993" w:rsidRDefault="00DE555F" w:rsidP="00DE555F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lang w:val="it-IT"/>
        </w:rPr>
      </w:pPr>
      <w:r w:rsidRPr="003B7993">
        <w:rPr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DE555F" w:rsidRPr="00A77F8B" w14:paraId="46B39183" w14:textId="77777777" w:rsidTr="007F012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DAF3F32" w14:textId="77777777" w:rsidR="00DE555F" w:rsidRDefault="00DE555F" w:rsidP="007F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1834F0" w14:textId="77777777" w:rsidR="00DE555F" w:rsidRPr="009257FC" w:rsidRDefault="00DE555F" w:rsidP="007F0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71E21C83" w14:textId="77777777" w:rsidR="00DE555F" w:rsidRPr="000F1A92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0A6CCA33" w14:textId="77777777" w:rsidR="00DE555F" w:rsidRPr="000F1A92" w:rsidRDefault="00DE555F" w:rsidP="00DE555F">
      <w:pPr>
        <w:pStyle w:val="ListParagraph"/>
        <w:numPr>
          <w:ilvl w:val="0"/>
          <w:numId w:val="8"/>
        </w:numPr>
        <w:spacing w:after="200" w:line="276" w:lineRule="auto"/>
        <w:rPr>
          <w:lang w:val="it-IT"/>
        </w:rPr>
      </w:pPr>
      <w:r w:rsidRPr="000F1A92">
        <w:rPr>
          <w:lang w:val="it-IT"/>
        </w:rPr>
        <w:t>Jetëshkrim i plotësuar në përputhje me dokumentin tip që e gjeni në linkun:</w:t>
      </w:r>
    </w:p>
    <w:p w14:paraId="0A95BCB4" w14:textId="77777777" w:rsidR="00DE555F" w:rsidRPr="000F1A92" w:rsidRDefault="006E03FA" w:rsidP="00DE555F">
      <w:pPr>
        <w:pStyle w:val="ListParagraph"/>
        <w:ind w:left="360"/>
        <w:rPr>
          <w:color w:val="0000FF"/>
          <w:u w:val="single"/>
          <w:lang w:val="it-IT"/>
        </w:rPr>
      </w:pPr>
      <w:hyperlink r:id="rId11" w:history="1">
        <w:r w:rsidR="00DE555F" w:rsidRPr="000F1A92">
          <w:rPr>
            <w:rStyle w:val="Hyperlink"/>
            <w:lang w:val="it-IT"/>
          </w:rPr>
          <w:t>http://dap.gov.al/vende-vakante/udhezime-Dokumente/219-udhezime-Dokumente</w:t>
        </w:r>
      </w:hyperlink>
    </w:p>
    <w:p w14:paraId="2D750561" w14:textId="77777777" w:rsidR="00DE555F" w:rsidRPr="000F1A92" w:rsidRDefault="00DE555F" w:rsidP="00DE555F">
      <w:pPr>
        <w:pStyle w:val="ListParagraph"/>
        <w:numPr>
          <w:ilvl w:val="0"/>
          <w:numId w:val="8"/>
        </w:numPr>
        <w:spacing w:after="200" w:line="276" w:lineRule="auto"/>
        <w:rPr>
          <w:lang w:val="it-IT"/>
        </w:rPr>
      </w:pPr>
      <w:r w:rsidRPr="000F1A92">
        <w:rPr>
          <w:lang w:val="it-IT"/>
        </w:rPr>
        <w:t>Fotokopje të diplomës (përfshirë edhe diplomën bachelor) e noterizuar;</w:t>
      </w:r>
    </w:p>
    <w:p w14:paraId="7D5C38B8" w14:textId="77777777" w:rsidR="00DE555F" w:rsidRPr="000F1A92" w:rsidRDefault="00DE555F" w:rsidP="00DE555F">
      <w:pPr>
        <w:pStyle w:val="ListParagraph"/>
        <w:numPr>
          <w:ilvl w:val="0"/>
          <w:numId w:val="8"/>
        </w:numPr>
        <w:spacing w:after="200" w:line="276" w:lineRule="auto"/>
        <w:rPr>
          <w:lang w:val="it-IT"/>
        </w:rPr>
      </w:pPr>
      <w:r w:rsidRPr="000F1A92">
        <w:rPr>
          <w:lang w:val="it-IT"/>
        </w:rPr>
        <w:t>Fotokopje të librezës së punës (të gjitha faqet që vërtetojnë eksperiencën në punë) e noterizuar;</w:t>
      </w:r>
    </w:p>
    <w:p w14:paraId="55F8ECEB" w14:textId="77777777" w:rsidR="00DE555F" w:rsidRDefault="00DE555F" w:rsidP="00DE555F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Fotokopje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letërnjoftimit</w:t>
      </w:r>
      <w:proofErr w:type="spellEnd"/>
      <w:r>
        <w:t xml:space="preserve"> (ID);</w:t>
      </w:r>
    </w:p>
    <w:p w14:paraId="49A5D9CC" w14:textId="77777777" w:rsidR="00DE555F" w:rsidRDefault="00DE555F" w:rsidP="00DE555F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lastRenderedPageBreak/>
        <w:t>Vërtetim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gjëndjes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>;</w:t>
      </w:r>
    </w:p>
    <w:p w14:paraId="7AA14C8F" w14:textId="77777777" w:rsidR="00DE555F" w:rsidRDefault="00DE555F" w:rsidP="00DE555F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Vetëdeklarim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gjëndjes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>;</w:t>
      </w:r>
    </w:p>
    <w:p w14:paraId="190307E8" w14:textId="77777777" w:rsidR="00DE555F" w:rsidRDefault="00DE555F" w:rsidP="00DE555F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Vertetim</w:t>
      </w:r>
      <w:proofErr w:type="spellEnd"/>
      <w:r>
        <w:t xml:space="preserve"> </w:t>
      </w:r>
      <w:proofErr w:type="spellStart"/>
      <w:r>
        <w:t>Gjykate</w:t>
      </w:r>
      <w:proofErr w:type="spellEnd"/>
      <w:r>
        <w:t>/</w:t>
      </w:r>
      <w:proofErr w:type="spellStart"/>
      <w:r>
        <w:t>Prokurorie</w:t>
      </w:r>
      <w:proofErr w:type="spellEnd"/>
      <w:r>
        <w:t>;</w:t>
      </w:r>
    </w:p>
    <w:p w14:paraId="24530FCC" w14:textId="77777777" w:rsidR="00DE555F" w:rsidRDefault="00DE555F" w:rsidP="00DE555F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Deshmi</w:t>
      </w:r>
      <w:proofErr w:type="spellEnd"/>
      <w:r>
        <w:t xml:space="preserve"> </w:t>
      </w:r>
      <w:proofErr w:type="spellStart"/>
      <w:r>
        <w:t>Penaliteti</w:t>
      </w:r>
      <w:proofErr w:type="spellEnd"/>
      <w:r>
        <w:t>;</w:t>
      </w:r>
    </w:p>
    <w:p w14:paraId="2191C7A6" w14:textId="77777777" w:rsidR="00DE555F" w:rsidRDefault="00DE555F" w:rsidP="00DE555F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Vetetim</w:t>
      </w:r>
      <w:proofErr w:type="spellEnd"/>
      <w:r>
        <w:t xml:space="preserve"> </w:t>
      </w:r>
      <w:proofErr w:type="spellStart"/>
      <w:r>
        <w:t>Banimi</w:t>
      </w:r>
      <w:proofErr w:type="spellEnd"/>
      <w:r>
        <w:t>;</w:t>
      </w:r>
    </w:p>
    <w:p w14:paraId="70A4EA2B" w14:textId="77777777" w:rsidR="00DE555F" w:rsidRDefault="00DE555F" w:rsidP="00DE555F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Çertefikate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>/</w:t>
      </w:r>
      <w:proofErr w:type="spellStart"/>
      <w:r>
        <w:t>familjare</w:t>
      </w:r>
      <w:proofErr w:type="spellEnd"/>
      <w:r>
        <w:t>;</w:t>
      </w:r>
    </w:p>
    <w:p w14:paraId="01B85CAD" w14:textId="77777777" w:rsidR="00DE555F" w:rsidRPr="009F76D3" w:rsidRDefault="00DE555F" w:rsidP="00DE555F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 w:rsidRPr="009F76D3">
        <w:t>Çdo</w:t>
      </w:r>
      <w:proofErr w:type="spellEnd"/>
      <w:r w:rsidRPr="009F76D3">
        <w:t xml:space="preserve"> </w:t>
      </w:r>
      <w:proofErr w:type="spellStart"/>
      <w:r w:rsidRPr="009F76D3">
        <w:t>dokumentacion</w:t>
      </w:r>
      <w:proofErr w:type="spellEnd"/>
      <w:r w:rsidRPr="009F76D3">
        <w:t xml:space="preserve"> </w:t>
      </w:r>
      <w:proofErr w:type="spellStart"/>
      <w:r w:rsidRPr="009F76D3">
        <w:t>tjetër</w:t>
      </w:r>
      <w:proofErr w:type="spellEnd"/>
      <w:r w:rsidRPr="009F76D3">
        <w:t xml:space="preserve"> </w:t>
      </w:r>
      <w:proofErr w:type="spellStart"/>
      <w:r w:rsidRPr="009F76D3">
        <w:t>që</w:t>
      </w:r>
      <w:proofErr w:type="spellEnd"/>
      <w:r w:rsidRPr="009F76D3">
        <w:t xml:space="preserve"> </w:t>
      </w:r>
      <w:proofErr w:type="spellStart"/>
      <w:r w:rsidRPr="009F76D3">
        <w:t>vërteton</w:t>
      </w:r>
      <w:proofErr w:type="spellEnd"/>
      <w:r w:rsidRPr="009F76D3">
        <w:t xml:space="preserve"> </w:t>
      </w:r>
      <w:proofErr w:type="spellStart"/>
      <w:r w:rsidRPr="009F76D3">
        <w:t>trajnimet</w:t>
      </w:r>
      <w:proofErr w:type="spellEnd"/>
      <w:r w:rsidRPr="009F76D3">
        <w:t xml:space="preserve">, </w:t>
      </w:r>
      <w:proofErr w:type="spellStart"/>
      <w:r w:rsidRPr="009F76D3">
        <w:t>kualifikimet</w:t>
      </w:r>
      <w:proofErr w:type="spellEnd"/>
      <w:r w:rsidRPr="009F76D3">
        <w:t xml:space="preserve">, </w:t>
      </w:r>
      <w:proofErr w:type="spellStart"/>
      <w:r w:rsidRPr="009F76D3">
        <w:t>arsimim</w:t>
      </w:r>
      <w:proofErr w:type="spellEnd"/>
      <w:r w:rsidRPr="009F76D3">
        <w:t xml:space="preserve"> </w:t>
      </w:r>
      <w:proofErr w:type="spellStart"/>
      <w:r w:rsidRPr="009F76D3">
        <w:t>shtesë</w:t>
      </w:r>
      <w:proofErr w:type="spellEnd"/>
      <w:r w:rsidRPr="009F76D3">
        <w:t xml:space="preserve">, </w:t>
      </w:r>
      <w:proofErr w:type="spellStart"/>
      <w:r w:rsidRPr="009F76D3">
        <w:t>vlerësimet</w:t>
      </w:r>
      <w:proofErr w:type="spellEnd"/>
      <w:r w:rsidRPr="009F76D3">
        <w:t xml:space="preserve"> </w:t>
      </w:r>
      <w:proofErr w:type="spellStart"/>
      <w:r w:rsidRPr="009F76D3">
        <w:t>pozitive</w:t>
      </w:r>
      <w:proofErr w:type="spellEnd"/>
      <w:r w:rsidRPr="009F76D3">
        <w:t xml:space="preserve"> apo </w:t>
      </w:r>
      <w:proofErr w:type="spellStart"/>
      <w:r w:rsidRPr="009F76D3">
        <w:t>të</w:t>
      </w:r>
      <w:proofErr w:type="spellEnd"/>
      <w:r w:rsidRPr="009F76D3">
        <w:t xml:space="preserve"> </w:t>
      </w:r>
      <w:proofErr w:type="spellStart"/>
      <w:r w:rsidRPr="009F76D3">
        <w:t>tjera</w:t>
      </w:r>
      <w:proofErr w:type="spellEnd"/>
      <w:r w:rsidRPr="009F76D3">
        <w:t xml:space="preserve"> </w:t>
      </w:r>
      <w:proofErr w:type="spellStart"/>
      <w:r w:rsidRPr="009F76D3">
        <w:t>të</w:t>
      </w:r>
      <w:proofErr w:type="spellEnd"/>
      <w:r w:rsidRPr="009F76D3">
        <w:t xml:space="preserve"> </w:t>
      </w:r>
      <w:proofErr w:type="spellStart"/>
      <w:r w:rsidRPr="009F76D3">
        <w:t>përmendura</w:t>
      </w:r>
      <w:proofErr w:type="spellEnd"/>
      <w:r w:rsidRPr="009F76D3">
        <w:t xml:space="preserve"> </w:t>
      </w:r>
      <w:proofErr w:type="spellStart"/>
      <w:r w:rsidRPr="009F76D3">
        <w:t>në</w:t>
      </w:r>
      <w:proofErr w:type="spellEnd"/>
      <w:r w:rsidRPr="009F76D3">
        <w:t xml:space="preserve"> </w:t>
      </w:r>
      <w:proofErr w:type="spellStart"/>
      <w:r w:rsidRPr="009F76D3">
        <w:t>jetëshkrimin</w:t>
      </w:r>
      <w:proofErr w:type="spellEnd"/>
      <w:r w:rsidRPr="009F76D3">
        <w:t xml:space="preserve"> </w:t>
      </w:r>
      <w:proofErr w:type="spellStart"/>
      <w:r w:rsidRPr="009F76D3">
        <w:t>tuaj</w:t>
      </w:r>
      <w:proofErr w:type="spellEnd"/>
      <w:r>
        <w:t>;</w:t>
      </w:r>
    </w:p>
    <w:p w14:paraId="18C7FF70" w14:textId="77777777" w:rsidR="00DE555F" w:rsidRPr="009F76D3" w:rsidRDefault="00DE555F" w:rsidP="00DE555F">
      <w:pPr>
        <w:pStyle w:val="ListParagraph"/>
        <w:ind w:left="360"/>
      </w:pPr>
    </w:p>
    <w:p w14:paraId="4B9F3412" w14:textId="41FA9857" w:rsidR="00DE555F" w:rsidRPr="009F76D3" w:rsidRDefault="00DE555F" w:rsidP="00DE555F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BF249E">
        <w:rPr>
          <w:rFonts w:ascii="Times New Roman" w:hAnsi="Times New Roman"/>
          <w:b/>
          <w:i/>
          <w:sz w:val="24"/>
          <w:szCs w:val="24"/>
        </w:rPr>
        <w:t>02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BF249E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F76D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0A02BD">
        <w:rPr>
          <w:rFonts w:ascii="Times New Roman" w:hAnsi="Times New Roman"/>
          <w:b/>
          <w:i/>
          <w:sz w:val="24"/>
          <w:szCs w:val="24"/>
        </w:rPr>
        <w:t>6</w:t>
      </w:r>
      <w:proofErr w:type="gramStart"/>
      <w:r w:rsidRPr="009F76D3">
        <w:rPr>
          <w:rFonts w:ascii="Times New Roman" w:hAnsi="Times New Roman"/>
          <w:b/>
          <w:i/>
          <w:sz w:val="24"/>
          <w:szCs w:val="24"/>
        </w:rPr>
        <w:t>,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359D72DA" w14:textId="77777777" w:rsidR="00DE555F" w:rsidRPr="009F76D3" w:rsidRDefault="00DE555F" w:rsidP="00DE555F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DE555F" w14:paraId="534DAEA6" w14:textId="77777777" w:rsidTr="007F0126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44BE6A4" w14:textId="77777777" w:rsidR="00DE555F" w:rsidRPr="000F1A92" w:rsidRDefault="00DE555F" w:rsidP="007F0126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1EDC0C6E" w14:textId="77777777" w:rsidR="00DE555F" w:rsidRDefault="00DE555F" w:rsidP="00DE555F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për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datën</w:t>
            </w:r>
            <w:proofErr w:type="spellEnd"/>
            <w:r>
              <w:rPr>
                <w:color w:val="C00000"/>
              </w:rPr>
              <w:t xml:space="preserve"> e </w:t>
            </w:r>
            <w:proofErr w:type="spellStart"/>
            <w:r>
              <w:rPr>
                <w:color w:val="C00000"/>
              </w:rPr>
              <w:t>daljes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së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rezultateve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të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verifikimit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paraprak</w:t>
            </w:r>
            <w:proofErr w:type="spellEnd"/>
            <w:r>
              <w:rPr>
                <w:color w:val="C00000"/>
              </w:rPr>
              <w:t xml:space="preserve">, </w:t>
            </w:r>
          </w:p>
          <w:p w14:paraId="7AD58C55" w14:textId="77777777" w:rsidR="00DE555F" w:rsidRDefault="00DE555F" w:rsidP="00DE555F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datën</w:t>
            </w:r>
            <w:proofErr w:type="spellEnd"/>
            <w:r>
              <w:rPr>
                <w:color w:val="C00000"/>
              </w:rPr>
              <w:t xml:space="preserve">, </w:t>
            </w:r>
            <w:proofErr w:type="spellStart"/>
            <w:r>
              <w:rPr>
                <w:color w:val="C00000"/>
              </w:rPr>
              <w:t>vendin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dhe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orën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ku</w:t>
            </w:r>
            <w:proofErr w:type="spellEnd"/>
            <w:r>
              <w:rPr>
                <w:color w:val="C00000"/>
              </w:rPr>
              <w:t xml:space="preserve"> do </w:t>
            </w:r>
            <w:proofErr w:type="spellStart"/>
            <w:r>
              <w:rPr>
                <w:color w:val="C00000"/>
              </w:rPr>
              <w:t>të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zhvillohet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konkurimi</w:t>
            </w:r>
            <w:proofErr w:type="spellEnd"/>
            <w:r>
              <w:rPr>
                <w:color w:val="C00000"/>
              </w:rPr>
              <w:t>;</w:t>
            </w:r>
          </w:p>
          <w:p w14:paraId="6D7597CE" w14:textId="77777777" w:rsidR="00DE555F" w:rsidRDefault="00DE555F" w:rsidP="00DE555F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mënyrën</w:t>
            </w:r>
            <w:proofErr w:type="spellEnd"/>
            <w:r>
              <w:rPr>
                <w:color w:val="C00000"/>
              </w:rPr>
              <w:t xml:space="preserve"> e </w:t>
            </w:r>
            <w:proofErr w:type="spellStart"/>
            <w:r>
              <w:rPr>
                <w:color w:val="C00000"/>
              </w:rPr>
              <w:t>vlerësimit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të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kandidatëve</w:t>
            </w:r>
            <w:proofErr w:type="spellEnd"/>
            <w:r>
              <w:rPr>
                <w:color w:val="C00000"/>
              </w:rPr>
              <w:t xml:space="preserve">. </w:t>
            </w:r>
          </w:p>
        </w:tc>
      </w:tr>
    </w:tbl>
    <w:p w14:paraId="6631F709" w14:textId="77777777" w:rsidR="00DE555F" w:rsidRDefault="00DE555F" w:rsidP="00DE555F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DE555F" w:rsidRPr="00A77F8B" w14:paraId="32AFA6FA" w14:textId="77777777" w:rsidTr="007F012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5DF0138" w14:textId="77777777" w:rsidR="00DE555F" w:rsidRDefault="00DE555F" w:rsidP="007F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3E78DD" w14:textId="77777777" w:rsidR="00DE555F" w:rsidRPr="009257FC" w:rsidRDefault="00DE555F" w:rsidP="007F0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17A5A5DB" w14:textId="77777777" w:rsidR="00DE555F" w:rsidRPr="009257FC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8D87EA7" w14:textId="1415CDB3" w:rsidR="00DE555F" w:rsidRPr="009257FC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BF249E">
        <w:rPr>
          <w:rFonts w:ascii="Times New Roman" w:hAnsi="Times New Roman"/>
          <w:sz w:val="24"/>
          <w:szCs w:val="24"/>
          <w:lang w:val="it-IT"/>
        </w:rPr>
        <w:t>03</w:t>
      </w:r>
      <w:r w:rsidR="000A02BD">
        <w:rPr>
          <w:rFonts w:ascii="Times New Roman" w:hAnsi="Times New Roman"/>
          <w:sz w:val="24"/>
          <w:szCs w:val="24"/>
          <w:lang w:val="it-IT"/>
        </w:rPr>
        <w:t>.0</w:t>
      </w:r>
      <w:r w:rsidR="00BF249E">
        <w:rPr>
          <w:rFonts w:ascii="Times New Roman" w:hAnsi="Times New Roman"/>
          <w:sz w:val="24"/>
          <w:szCs w:val="24"/>
          <w:lang w:val="it-IT"/>
        </w:rPr>
        <w:t>2</w:t>
      </w:r>
      <w:r w:rsidR="000A02BD">
        <w:rPr>
          <w:rFonts w:ascii="Times New Roman" w:hAnsi="Times New Roman"/>
          <w:sz w:val="24"/>
          <w:szCs w:val="24"/>
          <w:lang w:val="it-IT"/>
        </w:rPr>
        <w:t>.2026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>ku ndodhet pozicioni për të cilin ju dëshironi të aplikoni do të shpallë në portalin “Shërbimi Kombëtar i Punësimit”</w:t>
      </w:r>
      <w:r w:rsidR="00A35F9D">
        <w:rPr>
          <w:rFonts w:ascii="Times New Roman" w:hAnsi="Times New Roman"/>
          <w:sz w:val="24"/>
          <w:szCs w:val="24"/>
          <w:lang w:val="it-IT"/>
        </w:rPr>
        <w:t xml:space="preserve"> dhe stendat e bashkise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dhe kriteret e veçanta, si dhe datën, vendin dhe orën e saktë ku do të zhvillohet intervista. </w:t>
      </w:r>
    </w:p>
    <w:p w14:paraId="347F9A12" w14:textId="77777777" w:rsidR="00DE555F" w:rsidRPr="009F76D3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DE555F" w14:paraId="486B0A7B" w14:textId="77777777" w:rsidTr="007F012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E46705E" w14:textId="77777777" w:rsidR="00DE555F" w:rsidRDefault="00DE555F" w:rsidP="007F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519919" w14:textId="77777777" w:rsidR="00DE555F" w:rsidRDefault="00DE555F" w:rsidP="007F0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4D7DE594" w14:textId="77777777" w:rsidR="00DE555F" w:rsidRDefault="00DE555F" w:rsidP="00DE555F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6F128EEE" w14:textId="77777777" w:rsidR="006322C6" w:rsidRDefault="006322C6" w:rsidP="006322C6">
      <w:pPr>
        <w:pStyle w:val="ListParagraph"/>
        <w:numPr>
          <w:ilvl w:val="0"/>
          <w:numId w:val="18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152/</w:t>
      </w:r>
      <w:proofErr w:type="gramStart"/>
      <w:r>
        <w:t>2013,</w:t>
      </w:r>
      <w:r>
        <w:rPr>
          <w:i/>
        </w:rPr>
        <w:t>“</w:t>
      </w:r>
      <w:proofErr w:type="gramEnd"/>
      <w:r>
        <w:rPr>
          <w:i/>
        </w:rPr>
        <w:t xml:space="preserve">Për </w:t>
      </w:r>
      <w:proofErr w:type="spellStart"/>
      <w:r>
        <w:rPr>
          <w:i/>
        </w:rPr>
        <w:t>nëpunësin</w:t>
      </w:r>
      <w:proofErr w:type="spellEnd"/>
      <w:r>
        <w:rPr>
          <w:i/>
        </w:rPr>
        <w:t xml:space="preserve"> civil”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aktet</w:t>
      </w:r>
      <w:proofErr w:type="spellEnd"/>
      <w:r>
        <w:t xml:space="preserve"> </w:t>
      </w:r>
      <w:proofErr w:type="spellStart"/>
      <w:r>
        <w:t>nënligjore</w:t>
      </w:r>
      <w:proofErr w:type="spellEnd"/>
      <w:r>
        <w:t xml:space="preserve"> </w:t>
      </w:r>
      <w:proofErr w:type="spellStart"/>
      <w:r>
        <w:t>dalë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>;</w:t>
      </w:r>
    </w:p>
    <w:p w14:paraId="360225EA" w14:textId="77777777" w:rsidR="006322C6" w:rsidRPr="00D652E4" w:rsidRDefault="006322C6" w:rsidP="006322C6">
      <w:pPr>
        <w:pStyle w:val="ListParagraph"/>
        <w:numPr>
          <w:ilvl w:val="0"/>
          <w:numId w:val="18"/>
        </w:numPr>
        <w:spacing w:after="200" w:line="276" w:lineRule="auto"/>
        <w:ind w:right="-81"/>
        <w:jc w:val="both"/>
        <w:rPr>
          <w:i/>
        </w:rPr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9131, </w:t>
      </w:r>
      <w:proofErr w:type="spellStart"/>
      <w:r>
        <w:t>datë</w:t>
      </w:r>
      <w:proofErr w:type="spellEnd"/>
      <w:r>
        <w:t xml:space="preserve"> </w:t>
      </w:r>
      <w:proofErr w:type="gramStart"/>
      <w:r>
        <w:t>08.09.2003,</w:t>
      </w:r>
      <w:r>
        <w:rPr>
          <w:i/>
        </w:rPr>
        <w:t>“</w:t>
      </w:r>
      <w:proofErr w:type="gramEnd"/>
      <w:r>
        <w:rPr>
          <w:i/>
        </w:rPr>
        <w:t xml:space="preserve">Për </w:t>
      </w:r>
      <w:proofErr w:type="spellStart"/>
      <w:r>
        <w:rPr>
          <w:i/>
        </w:rPr>
        <w:t>rregullat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etikës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administratën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publike</w:t>
      </w:r>
      <w:proofErr w:type="spellEnd"/>
      <w:r>
        <w:rPr>
          <w:i/>
        </w:rPr>
        <w:t>”</w:t>
      </w:r>
      <w:r>
        <w:t>;</w:t>
      </w:r>
    </w:p>
    <w:p w14:paraId="0B7559C1" w14:textId="77777777" w:rsidR="006322C6" w:rsidRPr="00806379" w:rsidRDefault="006322C6" w:rsidP="006322C6">
      <w:pPr>
        <w:pStyle w:val="ListParagraph"/>
        <w:numPr>
          <w:ilvl w:val="0"/>
          <w:numId w:val="18"/>
        </w:numPr>
        <w:spacing w:after="200" w:line="276" w:lineRule="auto"/>
        <w:ind w:right="-81"/>
        <w:jc w:val="both"/>
        <w:rPr>
          <w:i/>
        </w:rPr>
      </w:pPr>
      <w:proofErr w:type="spellStart"/>
      <w:r w:rsidRPr="00D652E4">
        <w:lastRenderedPageBreak/>
        <w:t>Njohuritë</w:t>
      </w:r>
      <w:proofErr w:type="spellEnd"/>
      <w:r w:rsidRPr="00D652E4">
        <w:t xml:space="preserve"> </w:t>
      </w:r>
      <w:proofErr w:type="spellStart"/>
      <w:r w:rsidRPr="00D652E4">
        <w:t>mbi</w:t>
      </w:r>
      <w:proofErr w:type="spellEnd"/>
      <w:r w:rsidRPr="00D652E4">
        <w:t xml:space="preserve"> </w:t>
      </w:r>
      <w:proofErr w:type="spellStart"/>
      <w:r w:rsidRPr="00D652E4">
        <w:t>Ligjin</w:t>
      </w:r>
      <w:proofErr w:type="spellEnd"/>
      <w:r w:rsidRPr="00D652E4">
        <w:t xml:space="preserve"> Nr.139/2015 “Per </w:t>
      </w:r>
      <w:proofErr w:type="spellStart"/>
      <w:r w:rsidRPr="00D652E4">
        <w:t>Veteqeverisjen</w:t>
      </w:r>
      <w:proofErr w:type="spellEnd"/>
      <w:r w:rsidRPr="00D652E4">
        <w:t xml:space="preserve"> </w:t>
      </w:r>
      <w:proofErr w:type="spellStart"/>
      <w:r w:rsidRPr="00D652E4">
        <w:t>Vendor</w:t>
      </w:r>
      <w:r>
        <w:t>e</w:t>
      </w:r>
      <w:proofErr w:type="spellEnd"/>
      <w:r>
        <w:t>”;</w:t>
      </w:r>
    </w:p>
    <w:p w14:paraId="3000E920" w14:textId="77777777" w:rsidR="006322C6" w:rsidRDefault="006322C6" w:rsidP="006322C6">
      <w:pPr>
        <w:pStyle w:val="ListParagraph"/>
        <w:numPr>
          <w:ilvl w:val="0"/>
          <w:numId w:val="18"/>
        </w:numPr>
        <w:spacing w:after="200" w:line="276" w:lineRule="auto"/>
        <w:ind w:right="-81"/>
        <w:jc w:val="both"/>
        <w:rPr>
          <w:lang w:val="it-IT"/>
        </w:rPr>
      </w:pPr>
      <w:r w:rsidRPr="009F3B4E">
        <w:rPr>
          <w:lang w:val="it-IT"/>
        </w:rPr>
        <w:t>Rregullore</w:t>
      </w:r>
      <w:r>
        <w:rPr>
          <w:lang w:val="it-IT"/>
        </w:rPr>
        <w:t xml:space="preserve"> e Brendshme e Bashkise Kamez, etj;</w:t>
      </w:r>
    </w:p>
    <w:p w14:paraId="6F2A78E4" w14:textId="29408BF4" w:rsidR="00806379" w:rsidRPr="006322C6" w:rsidRDefault="006322C6" w:rsidP="006322C6">
      <w:pPr>
        <w:pStyle w:val="ListParagraph"/>
        <w:numPr>
          <w:ilvl w:val="0"/>
          <w:numId w:val="18"/>
        </w:numPr>
        <w:spacing w:after="200" w:line="276" w:lineRule="auto"/>
        <w:ind w:right="-81"/>
        <w:jc w:val="both"/>
        <w:rPr>
          <w:lang w:val="it-IT"/>
        </w:rPr>
      </w:pPr>
      <w:proofErr w:type="spellStart"/>
      <w:r w:rsidRPr="00D652E4">
        <w:t>Njohuritë</w:t>
      </w:r>
      <w:proofErr w:type="spellEnd"/>
      <w:r w:rsidRPr="00D652E4">
        <w:t xml:space="preserve"> </w:t>
      </w:r>
      <w:proofErr w:type="spellStart"/>
      <w:r w:rsidRPr="00D652E4">
        <w:t>mbi</w:t>
      </w:r>
      <w:proofErr w:type="spellEnd"/>
      <w:r w:rsidRPr="00D652E4">
        <w:t xml:space="preserve"> </w:t>
      </w:r>
      <w:proofErr w:type="spellStart"/>
      <w:r w:rsidRPr="00D652E4">
        <w:t>Ligjin</w:t>
      </w:r>
      <w:proofErr w:type="spellEnd"/>
      <w:r w:rsidRPr="00D652E4">
        <w:t xml:space="preserve"> Nr.</w:t>
      </w:r>
      <w:r>
        <w:t xml:space="preserve"> 162/2020 “Per </w:t>
      </w:r>
      <w:proofErr w:type="spellStart"/>
      <w:r>
        <w:t>Prokurimin</w:t>
      </w:r>
      <w:proofErr w:type="spellEnd"/>
      <w:r>
        <w:t xml:space="preserve"> </w:t>
      </w:r>
      <w:proofErr w:type="spellStart"/>
      <w:r>
        <w:t>Publik</w:t>
      </w:r>
      <w:proofErr w:type="spellEnd"/>
      <w:r>
        <w:t>”;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DE555F" w:rsidRPr="00A77F8B" w14:paraId="20046165" w14:textId="77777777" w:rsidTr="007F012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3425527" w14:textId="77777777" w:rsidR="00DE555F" w:rsidRDefault="00DE555F" w:rsidP="007F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2C9BA7E" w14:textId="77777777" w:rsidR="00DE555F" w:rsidRPr="009257FC" w:rsidRDefault="00DE555F" w:rsidP="007F0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63192F90" w14:textId="77777777" w:rsidR="00DE555F" w:rsidRPr="009257FC" w:rsidRDefault="00DE555F" w:rsidP="00DE555F">
      <w:pPr>
        <w:pStyle w:val="ListParagraph"/>
        <w:ind w:right="-81"/>
        <w:jc w:val="both"/>
        <w:rPr>
          <w:lang w:val="it-IT"/>
        </w:rPr>
      </w:pPr>
    </w:p>
    <w:p w14:paraId="58429947" w14:textId="77777777" w:rsidR="00DE555F" w:rsidRDefault="00DE555F" w:rsidP="00DE555F">
      <w:pPr>
        <w:pStyle w:val="ListParagraph"/>
        <w:ind w:right="-81"/>
        <w:jc w:val="both"/>
        <w:rPr>
          <w:b/>
        </w:rPr>
      </w:pPr>
      <w:proofErr w:type="spellStart"/>
      <w:r>
        <w:rPr>
          <w:b/>
        </w:rPr>
        <w:t>Kandidatët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vlerësohen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lidhje</w:t>
      </w:r>
      <w:proofErr w:type="spellEnd"/>
      <w:r>
        <w:rPr>
          <w:b/>
        </w:rPr>
        <w:t xml:space="preserve"> me: </w:t>
      </w:r>
    </w:p>
    <w:p w14:paraId="0DFF1D33" w14:textId="77777777" w:rsidR="00DE555F" w:rsidRPr="009257FC" w:rsidRDefault="00DE555F" w:rsidP="00DE555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  <w:rPr>
          <w:lang w:val="it-IT"/>
        </w:rPr>
      </w:pPr>
      <w:r w:rsidRPr="009257FC">
        <w:rPr>
          <w:lang w:val="it-IT"/>
        </w:rPr>
        <w:t xml:space="preserve">Vlerësimin me shkrim, deri në 60 pikë; </w:t>
      </w:r>
    </w:p>
    <w:p w14:paraId="0F0FF04B" w14:textId="77777777" w:rsidR="00DE555F" w:rsidRPr="009257FC" w:rsidRDefault="00DE555F" w:rsidP="00DE555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  <w:rPr>
          <w:sz w:val="28"/>
          <w:lang w:val="it-IT"/>
        </w:rPr>
      </w:pPr>
      <w:r w:rsidRPr="009257FC">
        <w:rPr>
          <w:lang w:val="it-IT"/>
        </w:rPr>
        <w:t xml:space="preserve">Intervistën e strukturuar me gojë qe konsiston ne motivimin, aspiratat dhe pritshmëritë e tyre për karrierën, deri në 25 pikë; </w:t>
      </w:r>
    </w:p>
    <w:p w14:paraId="71821AA6" w14:textId="77777777" w:rsidR="00DE555F" w:rsidRPr="009257FC" w:rsidRDefault="00DE555F" w:rsidP="00DE555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  <w:rPr>
          <w:sz w:val="28"/>
          <w:lang w:val="it-IT"/>
        </w:rPr>
      </w:pPr>
      <w:r w:rsidRPr="009257FC">
        <w:rPr>
          <w:lang w:val="it-IT"/>
        </w:rPr>
        <w:t xml:space="preserve">Jetëshkrimin, që konsiston në vlerësimin e arsimimit, të përvojës e të trajnimeve, të lidhura me fushën, deri në 15 pikë; </w:t>
      </w:r>
    </w:p>
    <w:p w14:paraId="2745555B" w14:textId="77777777" w:rsidR="00DE555F" w:rsidRPr="000727A3" w:rsidRDefault="00DE555F" w:rsidP="00DE555F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2" w:history="1">
        <w:r w:rsidRPr="009257FC">
          <w:rPr>
            <w:rStyle w:val="Hyperlink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3" w:history="1">
        <w:r w:rsidRPr="00F4254B">
          <w:rPr>
            <w:rStyle w:val="Hyperlink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DE555F" w:rsidRPr="00A77F8B" w14:paraId="47BDB9BC" w14:textId="77777777" w:rsidTr="007F0126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9E85210" w14:textId="77777777" w:rsidR="00DE555F" w:rsidRDefault="00DE555F" w:rsidP="007F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0A0E6A9" w14:textId="77777777" w:rsidR="00DE555F" w:rsidRPr="009257FC" w:rsidRDefault="00DE555F" w:rsidP="007F0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548B410E" w14:textId="77777777" w:rsidR="00DE555F" w:rsidRPr="009F76D3" w:rsidRDefault="00DE555F" w:rsidP="00DE555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Të gjithë kandidatët pjesëmarrës në këtë procedurë do të njoftohen në mënyrë elektronike për rezultatet.</w:t>
      </w:r>
    </w:p>
    <w:p w14:paraId="7D4B952B" w14:textId="77777777" w:rsidR="00DE555F" w:rsidRDefault="00DE555F" w:rsidP="00DE55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A67FB7" w14:textId="77777777" w:rsidR="00DE555F" w:rsidRDefault="00DE555F" w:rsidP="00DE55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97E7B4E" w14:textId="77777777" w:rsidR="00DE555F" w:rsidRDefault="00DE555F" w:rsidP="00DE55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744D216B" w14:textId="77777777" w:rsidR="00DE555F" w:rsidRPr="001952F4" w:rsidRDefault="00DE555F" w:rsidP="00DE55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4E080E04" w14:textId="77777777" w:rsidR="00DE555F" w:rsidRPr="001952F4" w:rsidRDefault="00DE555F" w:rsidP="00DE555F">
      <w:pPr>
        <w:rPr>
          <w:rFonts w:ascii="Times New Roman" w:hAnsi="Times New Roman"/>
          <w:sz w:val="24"/>
          <w:szCs w:val="24"/>
        </w:rPr>
      </w:pPr>
    </w:p>
    <w:p w14:paraId="260E8AF1" w14:textId="77777777" w:rsidR="00DE555F" w:rsidRDefault="00DE555F" w:rsidP="00DE555F"/>
    <w:p w14:paraId="16F51113" w14:textId="77777777" w:rsidR="00DE555F" w:rsidRDefault="00DE555F" w:rsidP="00DE555F"/>
    <w:p w14:paraId="529CD15B" w14:textId="77777777" w:rsidR="00DE555F" w:rsidRDefault="00DE555F" w:rsidP="00DE555F"/>
    <w:p w14:paraId="65186686" w14:textId="77777777" w:rsidR="00DE555F" w:rsidRDefault="00DE555F" w:rsidP="00DE555F"/>
    <w:p w14:paraId="7422140B" w14:textId="77777777" w:rsidR="00DE555F" w:rsidRDefault="00DE555F" w:rsidP="00DE555F"/>
    <w:p w14:paraId="5A67E361" w14:textId="77777777" w:rsidR="00DE555F" w:rsidRDefault="00DE555F" w:rsidP="00DE555F"/>
    <w:p w14:paraId="5E8AE3F7" w14:textId="77777777" w:rsidR="00DE555F" w:rsidRDefault="00DE555F" w:rsidP="00DE55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871DF" w14:textId="77777777" w:rsidR="00DE555F" w:rsidRDefault="00DE555F" w:rsidP="00DE55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52426" w14:textId="77777777" w:rsidR="00DE555F" w:rsidRDefault="00DE555F" w:rsidP="00DE55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878C2" w14:textId="77777777" w:rsidR="00DE555F" w:rsidRDefault="00DE555F" w:rsidP="00DE55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D71BC" w14:textId="77777777" w:rsidR="00DE555F" w:rsidRDefault="00DE555F" w:rsidP="00DE55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B7A75" w14:textId="5CA23CDE" w:rsidR="00DE555F" w:rsidRDefault="00DE555F"/>
    <w:p w14:paraId="5705E83D" w14:textId="18AB52F7" w:rsidR="003A5547" w:rsidRDefault="003A5547"/>
    <w:p w14:paraId="7F9A894B" w14:textId="669211F5" w:rsidR="003A5547" w:rsidRDefault="003A5547"/>
    <w:p w14:paraId="0CC7CCD5" w14:textId="6809BF46" w:rsidR="003A5547" w:rsidRDefault="003A5547"/>
    <w:p w14:paraId="58FBCD99" w14:textId="4F0B595F" w:rsidR="003A5547" w:rsidRDefault="003A5547"/>
    <w:p w14:paraId="017075D8" w14:textId="52659B43" w:rsidR="003A5547" w:rsidRDefault="003A5547"/>
    <w:p w14:paraId="1F02313C" w14:textId="32278C36" w:rsidR="003A5547" w:rsidRDefault="003A5547"/>
    <w:sectPr w:rsidR="003A554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C434" w14:textId="77777777" w:rsidR="006E03FA" w:rsidRDefault="006E03FA" w:rsidP="00DE555F">
      <w:pPr>
        <w:spacing w:after="0" w:line="240" w:lineRule="auto"/>
      </w:pPr>
      <w:r>
        <w:separator/>
      </w:r>
    </w:p>
  </w:endnote>
  <w:endnote w:type="continuationSeparator" w:id="0">
    <w:p w14:paraId="3A044966" w14:textId="77777777" w:rsidR="006E03FA" w:rsidRDefault="006E03FA" w:rsidP="00DE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488A" w14:textId="0877CFD5" w:rsidR="00DE555F" w:rsidRPr="00DE555F" w:rsidRDefault="00DE555F" w:rsidP="00DE555F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</w:rPr>
    </w:pPr>
    <w:bookmarkStart w:id="1" w:name="_Hlk144113253"/>
    <w:bookmarkStart w:id="2" w:name="_Hlk162425842"/>
    <w:bookmarkStart w:id="3" w:name="_Hlk162425843"/>
    <w:bookmarkStart w:id="4" w:name="_Hlk162425844"/>
    <w:bookmarkStart w:id="5" w:name="_Hlk162425845"/>
    <w:bookmarkStart w:id="6" w:name="_Hlk162425934"/>
    <w:bookmarkStart w:id="7" w:name="_Hlk162425935"/>
    <w:bookmarkStart w:id="8" w:name="_Hlk162425936"/>
    <w:bookmarkStart w:id="9" w:name="_Hlk162425937"/>
    <w:proofErr w:type="spellStart"/>
    <w:r w:rsidRPr="00DE555F">
      <w:rPr>
        <w:rFonts w:ascii="Calibri" w:eastAsia="Times New Roman" w:hAnsi="Calibri" w:cs="Times New Roman"/>
        <w:sz w:val="16"/>
        <w:szCs w:val="16"/>
      </w:rPr>
      <w:t>Adresa</w:t>
    </w:r>
    <w:proofErr w:type="spellEnd"/>
    <w:r w:rsidRPr="00DE555F">
      <w:rPr>
        <w:rFonts w:ascii="Calibri" w:eastAsia="Times New Roman" w:hAnsi="Calibri" w:cs="Times New Roman"/>
        <w:sz w:val="16"/>
        <w:szCs w:val="16"/>
      </w:rPr>
      <w:t xml:space="preserve">: </w:t>
    </w:r>
    <w:proofErr w:type="spellStart"/>
    <w:r w:rsidRPr="00DE555F">
      <w:rPr>
        <w:rFonts w:ascii="Calibri" w:eastAsia="Times New Roman" w:hAnsi="Calibri" w:cs="Times New Roman"/>
        <w:sz w:val="16"/>
        <w:szCs w:val="16"/>
      </w:rPr>
      <w:t>Bulevardi</w:t>
    </w:r>
    <w:proofErr w:type="spellEnd"/>
    <w:r w:rsidRPr="00DE555F">
      <w:rPr>
        <w:rFonts w:ascii="Calibri" w:eastAsia="Times New Roman" w:hAnsi="Calibri" w:cs="Times New Roman"/>
        <w:sz w:val="16"/>
        <w:szCs w:val="16"/>
      </w:rPr>
      <w:t xml:space="preserve"> “Nene Tereza”, nr. 492 </w:t>
    </w:r>
    <w:proofErr w:type="spellStart"/>
    <w:r w:rsidRPr="00DE555F">
      <w:rPr>
        <w:rFonts w:ascii="Calibri" w:eastAsia="Times New Roman" w:hAnsi="Calibri" w:cs="Times New Roman"/>
        <w:sz w:val="16"/>
        <w:szCs w:val="16"/>
      </w:rPr>
      <w:t>Kamëz</w:t>
    </w:r>
    <w:proofErr w:type="spellEnd"/>
    <w:r w:rsidRPr="00DE555F">
      <w:rPr>
        <w:rFonts w:ascii="Calibri" w:eastAsia="Times New Roman" w:hAnsi="Calibri" w:cs="Times New Roman"/>
        <w:sz w:val="16"/>
        <w:szCs w:val="16"/>
      </w:rPr>
      <w:t xml:space="preserve">, tel.: +355 47 200 177, e-mail: </w:t>
    </w:r>
    <w:proofErr w:type="spellStart"/>
    <w:r w:rsidR="00884AC2">
      <w:rPr>
        <w:rFonts w:ascii="Calibri" w:eastAsia="Times New Roman" w:hAnsi="Calibri" w:cs="Times New Roman"/>
        <w:color w:val="0000FF"/>
        <w:sz w:val="16"/>
        <w:szCs w:val="16"/>
        <w:u w:val="single"/>
      </w:rPr>
      <w:t>info@</w:t>
    </w:r>
    <w:proofErr w:type="gramStart"/>
    <w:r w:rsidR="00884AC2">
      <w:rPr>
        <w:rFonts w:ascii="Calibri" w:eastAsia="Times New Roman" w:hAnsi="Calibri" w:cs="Times New Roman"/>
        <w:color w:val="0000FF"/>
        <w:sz w:val="16"/>
        <w:szCs w:val="16"/>
        <w:u w:val="single"/>
      </w:rPr>
      <w:t>kamza</w:t>
    </w:r>
    <w:proofErr w:type="spellEnd"/>
    <w:r w:rsidR="00884AC2">
      <w:rPr>
        <w:rFonts w:ascii="Calibri" w:eastAsia="Times New Roman" w:hAnsi="Calibri" w:cs="Times New Roman"/>
        <w:color w:val="0000FF"/>
        <w:sz w:val="16"/>
        <w:szCs w:val="16"/>
        <w:u w:val="single"/>
      </w:rPr>
      <w:t xml:space="preserve"> .</w:t>
    </w:r>
    <w:proofErr w:type="gramEnd"/>
    <w:r w:rsidR="00884AC2">
      <w:rPr>
        <w:rFonts w:ascii="Calibri" w:eastAsia="Times New Roman" w:hAnsi="Calibri" w:cs="Times New Roman"/>
        <w:color w:val="0000FF"/>
        <w:sz w:val="16"/>
        <w:szCs w:val="16"/>
        <w:u w:val="single"/>
      </w:rPr>
      <w:t>gov.al</w:t>
    </w:r>
    <w:r w:rsidRPr="00DE555F">
      <w:rPr>
        <w:rFonts w:ascii="Calibri" w:eastAsia="Times New Roman" w:hAnsi="Calibri" w:cs="Times New Roman"/>
        <w:sz w:val="16"/>
        <w:szCs w:val="16"/>
      </w:rPr>
      <w:t xml:space="preserve"> web: www.kamza.gov.al</w:t>
    </w:r>
  </w:p>
  <w:bookmarkEnd w:id="1"/>
  <w:p w14:paraId="2AEAD2AA" w14:textId="77777777" w:rsidR="00DE555F" w:rsidRPr="00DE555F" w:rsidRDefault="00DE555F" w:rsidP="00DE555F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szCs w:val="20"/>
      </w:rPr>
    </w:pPr>
  </w:p>
  <w:bookmarkEnd w:id="2"/>
  <w:bookmarkEnd w:id="3"/>
  <w:bookmarkEnd w:id="4"/>
  <w:bookmarkEnd w:id="5"/>
  <w:bookmarkEnd w:id="6"/>
  <w:bookmarkEnd w:id="7"/>
  <w:bookmarkEnd w:id="8"/>
  <w:bookmarkEnd w:id="9"/>
  <w:p w14:paraId="7365E40F" w14:textId="77777777" w:rsidR="00DE555F" w:rsidRDefault="00DE5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AE99" w14:textId="77777777" w:rsidR="006E03FA" w:rsidRDefault="006E03FA" w:rsidP="00DE555F">
      <w:pPr>
        <w:spacing w:after="0" w:line="240" w:lineRule="auto"/>
      </w:pPr>
      <w:r>
        <w:separator/>
      </w:r>
    </w:p>
  </w:footnote>
  <w:footnote w:type="continuationSeparator" w:id="0">
    <w:p w14:paraId="763F4510" w14:textId="77777777" w:rsidR="006E03FA" w:rsidRDefault="006E03FA" w:rsidP="00DE5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573E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" w15:restartNumberingAfterBreak="0">
    <w:nsid w:val="07EC130A"/>
    <w:multiLevelType w:val="multilevel"/>
    <w:tmpl w:val="39EA48C0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5D0AD6"/>
    <w:multiLevelType w:val="hybridMultilevel"/>
    <w:tmpl w:val="DB9A6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A13D7"/>
    <w:multiLevelType w:val="hybridMultilevel"/>
    <w:tmpl w:val="C27A628E"/>
    <w:lvl w:ilvl="0" w:tplc="41DE5386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CB6914"/>
    <w:multiLevelType w:val="hybridMultilevel"/>
    <w:tmpl w:val="BE4C0E68"/>
    <w:lvl w:ilvl="0" w:tplc="41DE53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91577"/>
    <w:multiLevelType w:val="hybridMultilevel"/>
    <w:tmpl w:val="78DE4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079B0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4" w15:restartNumberingAfterBreak="0">
    <w:nsid w:val="542B3A4A"/>
    <w:multiLevelType w:val="multilevel"/>
    <w:tmpl w:val="C3A084F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5" w15:restartNumberingAfterBreak="0">
    <w:nsid w:val="5D670EC3"/>
    <w:multiLevelType w:val="hybridMultilevel"/>
    <w:tmpl w:val="070CB01C"/>
    <w:lvl w:ilvl="0" w:tplc="41DE538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7C2442"/>
    <w:multiLevelType w:val="hybridMultilevel"/>
    <w:tmpl w:val="DDF8FD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CF1883"/>
    <w:multiLevelType w:val="hybridMultilevel"/>
    <w:tmpl w:val="278EEB6E"/>
    <w:lvl w:ilvl="0" w:tplc="8D160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9"/>
  </w:num>
  <w:num w:numId="13">
    <w:abstractNumId w:val="3"/>
  </w:num>
  <w:num w:numId="14">
    <w:abstractNumId w:val="4"/>
  </w:num>
  <w:num w:numId="15">
    <w:abstractNumId w:val="2"/>
  </w:num>
  <w:num w:numId="16">
    <w:abstractNumId w:val="0"/>
  </w:num>
  <w:num w:numId="17">
    <w:abstractNumId w:val="6"/>
  </w:num>
  <w:num w:numId="18">
    <w:abstractNumId w:val="13"/>
  </w:num>
  <w:num w:numId="19">
    <w:abstractNumId w:val="18"/>
  </w:num>
  <w:num w:numId="20">
    <w:abstractNumId w:val="15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5F"/>
    <w:rsid w:val="00003D05"/>
    <w:rsid w:val="0002781E"/>
    <w:rsid w:val="000A02BD"/>
    <w:rsid w:val="00132058"/>
    <w:rsid w:val="001E29FA"/>
    <w:rsid w:val="00303EAD"/>
    <w:rsid w:val="00330BA5"/>
    <w:rsid w:val="00342B15"/>
    <w:rsid w:val="003A5547"/>
    <w:rsid w:val="003F08D1"/>
    <w:rsid w:val="003F2CC6"/>
    <w:rsid w:val="00464605"/>
    <w:rsid w:val="00467207"/>
    <w:rsid w:val="004A26DF"/>
    <w:rsid w:val="004B21C4"/>
    <w:rsid w:val="00504D67"/>
    <w:rsid w:val="00536282"/>
    <w:rsid w:val="00554739"/>
    <w:rsid w:val="006000A1"/>
    <w:rsid w:val="006322C6"/>
    <w:rsid w:val="006876F2"/>
    <w:rsid w:val="006911E9"/>
    <w:rsid w:val="006E03FA"/>
    <w:rsid w:val="006E24AC"/>
    <w:rsid w:val="007A1BF0"/>
    <w:rsid w:val="007C1363"/>
    <w:rsid w:val="00806379"/>
    <w:rsid w:val="00830119"/>
    <w:rsid w:val="00856E54"/>
    <w:rsid w:val="00884AC2"/>
    <w:rsid w:val="00890865"/>
    <w:rsid w:val="008A2E0F"/>
    <w:rsid w:val="008B0E24"/>
    <w:rsid w:val="008B703C"/>
    <w:rsid w:val="009236D7"/>
    <w:rsid w:val="00935B17"/>
    <w:rsid w:val="009A3E01"/>
    <w:rsid w:val="009B6492"/>
    <w:rsid w:val="009D79ED"/>
    <w:rsid w:val="00A35F9D"/>
    <w:rsid w:val="00A81B11"/>
    <w:rsid w:val="00B26B8B"/>
    <w:rsid w:val="00B338A0"/>
    <w:rsid w:val="00B36A00"/>
    <w:rsid w:val="00B97877"/>
    <w:rsid w:val="00BF249E"/>
    <w:rsid w:val="00C2412B"/>
    <w:rsid w:val="00CD525C"/>
    <w:rsid w:val="00CF2998"/>
    <w:rsid w:val="00D1534C"/>
    <w:rsid w:val="00D35F04"/>
    <w:rsid w:val="00D54C86"/>
    <w:rsid w:val="00D70556"/>
    <w:rsid w:val="00DD1D93"/>
    <w:rsid w:val="00DE03EB"/>
    <w:rsid w:val="00DE555F"/>
    <w:rsid w:val="00E039CE"/>
    <w:rsid w:val="00E4103C"/>
    <w:rsid w:val="00E60820"/>
    <w:rsid w:val="00EA1C0B"/>
    <w:rsid w:val="00EE2C5A"/>
    <w:rsid w:val="00F529E0"/>
    <w:rsid w:val="00FB6299"/>
    <w:rsid w:val="00FD70BF"/>
    <w:rsid w:val="00FD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FCFA"/>
  <w15:chartTrackingRefBased/>
  <w15:docId w15:val="{C471BCEA-5262-490C-856C-51AC7DB1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55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1"/>
    <w:qFormat/>
    <w:rsid w:val="00DE555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E555F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555F"/>
    <w:rPr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DE555F"/>
    <w:rPr>
      <w:rFonts w:ascii="Times New Roman" w:eastAsia="MS Mincho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5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55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E5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55F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3F2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p.gov.a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DAA31-5788-4995-8513-2A498A90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176</cp:revision>
  <cp:lastPrinted>2024-03-20T09:41:00Z</cp:lastPrinted>
  <dcterms:created xsi:type="dcterms:W3CDTF">2024-02-19T13:40:00Z</dcterms:created>
  <dcterms:modified xsi:type="dcterms:W3CDTF">2026-01-19T11:11:00Z</dcterms:modified>
</cp:coreProperties>
</file>