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55" w:rsidRPr="00236155" w:rsidRDefault="00236155" w:rsidP="00236155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236155">
        <w:rPr>
          <w:rFonts w:ascii="Times New Roman" w:eastAsia="Times New Roman" w:hAnsi="Times New Roman"/>
          <w:sz w:val="24"/>
        </w:rPr>
        <w:t>Nr.</w:t>
      </w:r>
      <w:r w:rsidR="001A3918">
        <w:rPr>
          <w:rFonts w:ascii="Times New Roman" w:eastAsia="Times New Roman" w:hAnsi="Times New Roman"/>
          <w:sz w:val="24"/>
        </w:rPr>
        <w:t xml:space="preserve">610 </w:t>
      </w:r>
      <w:proofErr w:type="spellStart"/>
      <w:proofErr w:type="gramStart"/>
      <w:r w:rsidRPr="00236155">
        <w:rPr>
          <w:rFonts w:ascii="Times New Roman" w:eastAsia="Times New Roman" w:hAnsi="Times New Roman"/>
          <w:sz w:val="24"/>
        </w:rPr>
        <w:t>prot</w:t>
      </w:r>
      <w:proofErr w:type="gramEnd"/>
      <w:r w:rsidRPr="00236155">
        <w:rPr>
          <w:rFonts w:ascii="Times New Roman" w:eastAsia="Times New Roman" w:hAnsi="Times New Roman"/>
          <w:sz w:val="24"/>
        </w:rPr>
        <w:t>.</w:t>
      </w:r>
      <w:proofErr w:type="spellEnd"/>
      <w:r w:rsidRPr="00236155">
        <w:rPr>
          <w:rFonts w:ascii="Times New Roman" w:eastAsia="Times New Roman" w:hAnsi="Times New Roman"/>
          <w:sz w:val="24"/>
        </w:rPr>
        <w:tab/>
      </w:r>
      <w:r w:rsidRPr="00236155">
        <w:rPr>
          <w:rFonts w:ascii="Times New Roman" w:eastAsia="Times New Roman" w:hAnsi="Times New Roman"/>
          <w:sz w:val="24"/>
        </w:rPr>
        <w:tab/>
      </w:r>
      <w:r w:rsidRPr="00236155">
        <w:rPr>
          <w:rFonts w:ascii="Times New Roman" w:eastAsia="Times New Roman" w:hAnsi="Times New Roman"/>
          <w:sz w:val="24"/>
        </w:rPr>
        <w:tab/>
      </w:r>
      <w:r w:rsidRPr="00236155">
        <w:rPr>
          <w:rFonts w:ascii="Times New Roman" w:eastAsia="Times New Roman" w:hAnsi="Times New Roman"/>
          <w:sz w:val="24"/>
        </w:rPr>
        <w:tab/>
      </w:r>
      <w:r w:rsidRPr="00236155">
        <w:rPr>
          <w:rFonts w:ascii="Times New Roman" w:eastAsia="Times New Roman" w:hAnsi="Times New Roman"/>
          <w:sz w:val="24"/>
        </w:rPr>
        <w:tab/>
      </w:r>
      <w:r w:rsidRPr="00236155">
        <w:rPr>
          <w:rFonts w:ascii="Times New Roman" w:eastAsia="Times New Roman" w:hAnsi="Times New Roman"/>
          <w:sz w:val="24"/>
        </w:rPr>
        <w:tab/>
        <w:t xml:space="preserve">    </w:t>
      </w:r>
      <w:r w:rsidRPr="00236155">
        <w:rPr>
          <w:rFonts w:ascii="Times New Roman" w:eastAsia="Times New Roman" w:hAnsi="Times New Roman"/>
          <w:sz w:val="24"/>
        </w:rPr>
        <w:tab/>
        <w:t xml:space="preserve">  </w:t>
      </w:r>
      <w:r w:rsidR="001A3918">
        <w:rPr>
          <w:rFonts w:ascii="Times New Roman" w:eastAsia="Times New Roman" w:hAnsi="Times New Roman"/>
          <w:sz w:val="24"/>
        </w:rPr>
        <w:t xml:space="preserve">                    </w:t>
      </w:r>
      <w:proofErr w:type="spellStart"/>
      <w:r w:rsidR="001A3918">
        <w:rPr>
          <w:rFonts w:ascii="Times New Roman" w:eastAsia="Times New Roman" w:hAnsi="Times New Roman"/>
          <w:sz w:val="24"/>
        </w:rPr>
        <w:t>Kamëz</w:t>
      </w:r>
      <w:proofErr w:type="spellEnd"/>
      <w:r w:rsidR="001A391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1A3918">
        <w:rPr>
          <w:rFonts w:ascii="Times New Roman" w:eastAsia="Times New Roman" w:hAnsi="Times New Roman"/>
          <w:sz w:val="24"/>
        </w:rPr>
        <w:t>më</w:t>
      </w:r>
      <w:proofErr w:type="spellEnd"/>
      <w:r w:rsidR="001A3918">
        <w:rPr>
          <w:rFonts w:ascii="Times New Roman" w:eastAsia="Times New Roman" w:hAnsi="Times New Roman"/>
          <w:sz w:val="24"/>
        </w:rPr>
        <w:t xml:space="preserve"> 23.01</w:t>
      </w:r>
      <w:r w:rsidRPr="00236155">
        <w:rPr>
          <w:rFonts w:ascii="Times New Roman" w:eastAsia="Times New Roman" w:hAnsi="Times New Roman"/>
          <w:sz w:val="24"/>
        </w:rPr>
        <w:t>.2022</w:t>
      </w:r>
    </w:p>
    <w:p w:rsidR="00236155" w:rsidRPr="00236155" w:rsidRDefault="00236155" w:rsidP="00236155">
      <w:pPr>
        <w:spacing w:line="259" w:lineRule="auto"/>
        <w:jc w:val="center"/>
        <w:rPr>
          <w:rFonts w:ascii="Times New Roman" w:eastAsiaTheme="minorHAnsi" w:hAnsi="Times New Roman"/>
          <w:b/>
          <w:lang w:val="sq-AL"/>
        </w:rPr>
      </w:pPr>
    </w:p>
    <w:p w:rsidR="00236155" w:rsidRPr="00236155" w:rsidRDefault="00236155" w:rsidP="00236155">
      <w:pPr>
        <w:spacing w:line="259" w:lineRule="auto"/>
        <w:jc w:val="center"/>
        <w:rPr>
          <w:rFonts w:ascii="Times New Roman" w:eastAsiaTheme="minorHAnsi" w:hAnsi="Times New Roman"/>
          <w:b/>
          <w:sz w:val="28"/>
          <w:lang w:val="sq-AL"/>
        </w:rPr>
      </w:pPr>
      <w:r w:rsidRPr="00236155">
        <w:rPr>
          <w:rFonts w:ascii="Times New Roman" w:eastAsiaTheme="minorHAnsi" w:hAnsi="Times New Roman"/>
          <w:b/>
          <w:sz w:val="28"/>
          <w:lang w:val="sq-AL"/>
        </w:rPr>
        <w:t>NJOFTIM PËR VEND TË LIRË PUNE</w:t>
      </w: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36155">
        <w:rPr>
          <w:rFonts w:ascii="Times New Roman" w:eastAsiaTheme="minorHAnsi" w:hAnsi="Times New Roman"/>
          <w:b/>
          <w:sz w:val="24"/>
          <w:szCs w:val="24"/>
        </w:rPr>
        <w:t>SHPALLJE E VENDIT VAKANT PËR POZIC</w:t>
      </w:r>
      <w:r>
        <w:rPr>
          <w:rFonts w:ascii="Times New Roman" w:eastAsiaTheme="minorHAnsi" w:hAnsi="Times New Roman"/>
          <w:b/>
          <w:sz w:val="24"/>
          <w:szCs w:val="24"/>
        </w:rPr>
        <w:t>IONIN INFERMIERE TË ÇERDHES NR.4</w:t>
      </w:r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PASKUQAN</w:t>
      </w:r>
      <w:proofErr w:type="gramStart"/>
      <w:r w:rsidRPr="00236155">
        <w:rPr>
          <w:rFonts w:ascii="Times New Roman" w:eastAsiaTheme="minorHAnsi" w:hAnsi="Times New Roman"/>
          <w:b/>
          <w:sz w:val="24"/>
          <w:szCs w:val="24"/>
        </w:rPr>
        <w:t>,BASHKIA</w:t>
      </w:r>
      <w:proofErr w:type="gram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KAMËZ . </w:t>
      </w: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36155" w:rsidRPr="00236155" w:rsidRDefault="00236155" w:rsidP="00236155">
      <w:pPr>
        <w:spacing w:after="200"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Mbështetur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Ligjin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nr.139/2015 “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Vetëqeverisjen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Vendore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”;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Ligjin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nr.48/2018 “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disa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shtesa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ndryshime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ligjin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nr.69/2012 “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sistemin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arsimor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parauniversitar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Republikën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Shqipërisë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>”;</w:t>
      </w:r>
      <w:r w:rsidRPr="00236155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Drejtoria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Arsimit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Rinisë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Sportit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institucion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varësi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Bashkisë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Kamëz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b/>
          <w:i/>
          <w:sz w:val="24"/>
          <w:szCs w:val="24"/>
        </w:rPr>
        <w:t>shpall</w:t>
      </w:r>
      <w:proofErr w:type="spellEnd"/>
      <w:r w:rsidRPr="00236155">
        <w:rPr>
          <w:rFonts w:ascii="Times New Roman" w:eastAsia="Times New Roman" w:hAnsi="Times New Roman"/>
          <w:b/>
          <w:i/>
          <w:sz w:val="24"/>
          <w:szCs w:val="24"/>
        </w:rPr>
        <w:t> </w:t>
      </w:r>
      <w:r w:rsidRPr="00236155">
        <w:rPr>
          <w:rFonts w:ascii="Times New Roman" w:eastAsia="Times New Roman" w:hAnsi="Times New Roman"/>
          <w:b/>
          <w:bCs/>
          <w:i/>
          <w:sz w:val="24"/>
          <w:szCs w:val="24"/>
        </w:rPr>
        <w:t>1 (</w:t>
      </w:r>
      <w:proofErr w:type="spellStart"/>
      <w:r w:rsidRPr="00236155">
        <w:rPr>
          <w:rFonts w:ascii="Times New Roman" w:eastAsia="Times New Roman" w:hAnsi="Times New Roman"/>
          <w:b/>
          <w:bCs/>
          <w:i/>
          <w:sz w:val="24"/>
          <w:szCs w:val="24"/>
        </w:rPr>
        <w:t>një</w:t>
      </w:r>
      <w:proofErr w:type="spellEnd"/>
      <w:r w:rsidRPr="00236155">
        <w:rPr>
          <w:rFonts w:ascii="Times New Roman" w:eastAsia="Times New Roman" w:hAnsi="Times New Roman"/>
          <w:b/>
          <w:bCs/>
          <w:i/>
          <w:sz w:val="24"/>
          <w:szCs w:val="24"/>
        </w:rPr>
        <w:t>)</w:t>
      </w:r>
      <w:r w:rsidRPr="00236155">
        <w:rPr>
          <w:rFonts w:ascii="Times New Roman" w:eastAsia="Times New Roman" w:hAnsi="Times New Roman"/>
          <w:b/>
          <w:i/>
          <w:sz w:val="24"/>
          <w:szCs w:val="24"/>
        </w:rPr>
        <w:t xml:space="preserve"> vend </w:t>
      </w:r>
      <w:proofErr w:type="spellStart"/>
      <w:r w:rsidRPr="00236155">
        <w:rPr>
          <w:rFonts w:ascii="Times New Roman" w:eastAsia="Times New Roman" w:hAnsi="Times New Roman"/>
          <w:b/>
          <w:i/>
          <w:sz w:val="24"/>
          <w:szCs w:val="24"/>
        </w:rPr>
        <w:t>pune</w:t>
      </w:r>
      <w:proofErr w:type="spellEnd"/>
      <w:r w:rsidRPr="002361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i/>
          <w:sz w:val="24"/>
          <w:szCs w:val="24"/>
        </w:rPr>
        <w:t>vakant</w:t>
      </w:r>
      <w:proofErr w:type="spellEnd"/>
      <w:r w:rsidRPr="00236155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i/>
          <w:sz w:val="24"/>
          <w:szCs w:val="24"/>
        </w:rPr>
        <w:t>për</w:t>
      </w:r>
      <w:proofErr w:type="spellEnd"/>
      <w:r w:rsidRPr="00236155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i/>
          <w:sz w:val="24"/>
          <w:szCs w:val="24"/>
        </w:rPr>
        <w:t>pozicionin</w:t>
      </w:r>
      <w:proofErr w:type="spellEnd"/>
      <w:r w:rsidRPr="00236155">
        <w:rPr>
          <w:rFonts w:ascii="Times New Roman" w:eastAsiaTheme="minorHAnsi" w:hAnsi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b/>
          <w:bCs/>
          <w:i/>
          <w:sz w:val="24"/>
          <w:szCs w:val="24"/>
        </w:rPr>
        <w:t>Infermieres</w:t>
      </w:r>
      <w:proofErr w:type="spellEnd"/>
      <w:r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i/>
          <w:sz w:val="24"/>
          <w:szCs w:val="24"/>
        </w:rPr>
        <w:t>në</w:t>
      </w:r>
      <w:proofErr w:type="spellEnd"/>
      <w:r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i/>
          <w:sz w:val="24"/>
          <w:szCs w:val="24"/>
        </w:rPr>
        <w:t>Çerdhen</w:t>
      </w:r>
      <w:proofErr w:type="spellEnd"/>
      <w:r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nr.4</w:t>
      </w:r>
      <w:r w:rsidRPr="00236155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i/>
          <w:sz w:val="24"/>
          <w:szCs w:val="24"/>
        </w:rPr>
        <w:t>Paskuqan</w:t>
      </w:r>
      <w:proofErr w:type="gramStart"/>
      <w:r>
        <w:rPr>
          <w:rFonts w:ascii="Times New Roman" w:eastAsiaTheme="minorHAnsi" w:hAnsi="Times New Roman"/>
          <w:b/>
          <w:bCs/>
          <w:i/>
          <w:sz w:val="24"/>
          <w:szCs w:val="24"/>
        </w:rPr>
        <w:t>,</w:t>
      </w:r>
      <w:r w:rsidRPr="00236155">
        <w:rPr>
          <w:rFonts w:ascii="Times New Roman" w:eastAsiaTheme="minorHAnsi" w:hAnsi="Times New Roman"/>
          <w:b/>
          <w:i/>
          <w:sz w:val="24"/>
          <w:szCs w:val="24"/>
        </w:rPr>
        <w:t>Bashkia</w:t>
      </w:r>
      <w:proofErr w:type="spellEnd"/>
      <w:proofErr w:type="gramEnd"/>
      <w:r w:rsidRPr="00236155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i/>
          <w:sz w:val="24"/>
          <w:szCs w:val="24"/>
        </w:rPr>
        <w:t>Kamëz</w:t>
      </w:r>
      <w:proofErr w:type="spellEnd"/>
      <w:r w:rsidRPr="00236155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both"/>
        <w:rPr>
          <w:rFonts w:ascii="Times New Roman" w:eastAsiaTheme="minorHAnsi" w:hAnsi="Times New Roman"/>
          <w:szCs w:val="24"/>
        </w:rPr>
      </w:pPr>
    </w:p>
    <w:p w:rsidR="00236155" w:rsidRPr="00236155" w:rsidRDefault="00236155" w:rsidP="00236155">
      <w:pPr>
        <w:tabs>
          <w:tab w:val="left" w:pos="7680"/>
        </w:tabs>
        <w:spacing w:after="0"/>
        <w:ind w:left="720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Dokumentacioni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i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kërkuar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dosjen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personale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momentin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që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aplikanti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shpallet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fitues</w:t>
      </w:r>
      <w:proofErr w:type="spellEnd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236155" w:rsidRPr="00236155" w:rsidRDefault="00236155" w:rsidP="00236155">
      <w:pPr>
        <w:tabs>
          <w:tab w:val="left" w:pos="768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36155">
        <w:rPr>
          <w:rFonts w:ascii="Times New Roman" w:eastAsiaTheme="minorHAnsi" w:hAnsi="Times New Roman"/>
          <w:sz w:val="24"/>
          <w:szCs w:val="24"/>
        </w:rPr>
        <w:t>CV</w:t>
      </w:r>
    </w:p>
    <w:p w:rsidR="00236155" w:rsidRPr="00236155" w:rsidRDefault="00236155" w:rsidP="00236155">
      <w:pPr>
        <w:numPr>
          <w:ilvl w:val="0"/>
          <w:numId w:val="4"/>
        </w:numPr>
        <w:spacing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Fotokopje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letërnjoftimit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(ID); </w:t>
      </w:r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Vërtetim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banimi</w:t>
      </w:r>
      <w:proofErr w:type="spellEnd"/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Çertifikatë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personale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Çertifikatë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familjare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>.</w:t>
      </w:r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Dëftesë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/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Diplomë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+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listë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notash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(kopje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noterizuara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>)</w:t>
      </w:r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Çertifikata,kualifikime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etj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nëse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dispononi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>)</w:t>
      </w:r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Librezë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pune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njësuar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me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origjinalin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Raport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mjeko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ligjor</w:t>
      </w:r>
      <w:proofErr w:type="spellEnd"/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Dëshmi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penaliteti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deri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momentin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pajisjes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me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dëshmi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penaliteti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fotokopje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kuponit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aplikimit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postë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>)</w:t>
      </w:r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36155">
        <w:rPr>
          <w:rFonts w:ascii="Times New Roman" w:eastAsiaTheme="minorHAnsi" w:hAnsi="Times New Roman"/>
          <w:sz w:val="24"/>
          <w:szCs w:val="24"/>
        </w:rPr>
        <w:t xml:space="preserve">2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fotografi</w:t>
      </w:r>
      <w:proofErr w:type="spellEnd"/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Vërtetim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gjykate</w:t>
      </w:r>
      <w:proofErr w:type="spellEnd"/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Vërtetim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Prokurorie</w:t>
      </w:r>
      <w:proofErr w:type="spellEnd"/>
    </w:p>
    <w:p w:rsidR="00236155" w:rsidRPr="00236155" w:rsidRDefault="00236155" w:rsidP="00236155">
      <w:pPr>
        <w:numPr>
          <w:ilvl w:val="0"/>
          <w:numId w:val="4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Vërtetimin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nga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institucioni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ku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punon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që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nuk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ka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masë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disiplinore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fuqi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6155" w:rsidRPr="00236155" w:rsidRDefault="00236155" w:rsidP="00236155">
      <w:pPr>
        <w:tabs>
          <w:tab w:val="left" w:pos="7680"/>
        </w:tabs>
        <w:spacing w:after="0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36155" w:rsidRPr="00236155" w:rsidRDefault="00236155" w:rsidP="00236155">
      <w:pPr>
        <w:tabs>
          <w:tab w:val="left" w:pos="7680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36155" w:rsidRPr="00236155" w:rsidRDefault="00236155" w:rsidP="0023615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Disa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nga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detyrat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që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duhet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të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kryejë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 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punonjësi</w:t>
      </w:r>
      <w:proofErr w:type="spell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 social</w:t>
      </w:r>
      <w:proofErr w:type="gram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  <w:proofErr w:type="spellStart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janë</w:t>
      </w:r>
      <w:proofErr w:type="spellEnd"/>
      <w:proofErr w:type="gramEnd"/>
      <w:r w:rsidRPr="00236155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36155" w:rsidRPr="00236155" w:rsidRDefault="00236155" w:rsidP="00236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Kujdeset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që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çdo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nxënës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konsumojë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mëngjesin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kujdeset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që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çdo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fëmijë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marrë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terapinë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mëngjesit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>.</w:t>
      </w:r>
    </w:p>
    <w:p w:rsidR="00236155" w:rsidRPr="00236155" w:rsidRDefault="00236155" w:rsidP="00236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Kujdeset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që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fëmijët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mjekim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vazhdueshëm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marrin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terapinë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orarin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caktuar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>.</w:t>
      </w:r>
    </w:p>
    <w:p w:rsidR="00236155" w:rsidRDefault="00236155" w:rsidP="00236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Infermieria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kontrollon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gjëndjen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higjeno-sanitare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ditore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ushqimin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që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shërbehet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gjatë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gjithë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ditës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>.</w:t>
      </w:r>
    </w:p>
    <w:p w:rsidR="00236155" w:rsidRPr="00236155" w:rsidRDefault="00236155" w:rsidP="00236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36155" w:rsidRPr="00236155" w:rsidRDefault="00236155" w:rsidP="00236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Plotëson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kartelat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shëndetësore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individuale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për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secilin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fëmijë</w:t>
      </w:r>
      <w:proofErr w:type="spellEnd"/>
    </w:p>
    <w:p w:rsidR="00236155" w:rsidRPr="00236155" w:rsidRDefault="00236155" w:rsidP="00236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Mban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kontakt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kujdestaret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për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problemet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shëndetësore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gjatë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turneve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>.</w:t>
      </w:r>
    </w:p>
    <w:p w:rsidR="00236155" w:rsidRPr="00236155" w:rsidRDefault="00236155" w:rsidP="00236155">
      <w:pPr>
        <w:tabs>
          <w:tab w:val="left" w:pos="7680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36155" w:rsidRPr="00236155" w:rsidRDefault="00236155" w:rsidP="00236155">
      <w:pPr>
        <w:tabs>
          <w:tab w:val="left" w:pos="7680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Për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pozicionin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punës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si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Përgjegjëse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në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Çerdhe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duhen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plotësuar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kriteret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Theme="minorHAnsi" w:hAnsi="Times New Roman"/>
          <w:b/>
          <w:sz w:val="24"/>
          <w:szCs w:val="24"/>
        </w:rPr>
        <w:t>mëposhtme</w:t>
      </w:r>
      <w:proofErr w:type="spellEnd"/>
      <w:r w:rsidRPr="00236155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236155" w:rsidRPr="00236155" w:rsidRDefault="00236155" w:rsidP="002361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236155" w:rsidRPr="00236155" w:rsidRDefault="00236155" w:rsidP="0023615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ketë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arsimin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lartë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Pr="002361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Inferimeri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</w:rPr>
        <w:t>Master)</w:t>
      </w:r>
    </w:p>
    <w:p w:rsidR="00236155" w:rsidRPr="00236155" w:rsidRDefault="00236155" w:rsidP="002361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236155" w:rsidRPr="00236155" w:rsidRDefault="00236155" w:rsidP="00236155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Dorëzimi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dokumentacionit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do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kryhet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36155">
        <w:rPr>
          <w:rFonts w:ascii="Times New Roman" w:eastAsiaTheme="minorHAnsi" w:hAnsi="Times New Roman"/>
          <w:b/>
          <w:bCs/>
          <w:sz w:val="24"/>
          <w:szCs w:val="24"/>
        </w:rPr>
        <w:t xml:space="preserve">me </w:t>
      </w:r>
      <w:proofErr w:type="spellStart"/>
      <w:r w:rsidRPr="00236155">
        <w:rPr>
          <w:rFonts w:ascii="Times New Roman" w:eastAsiaTheme="minorHAnsi" w:hAnsi="Times New Roman"/>
          <w:b/>
          <w:bCs/>
          <w:sz w:val="24"/>
          <w:szCs w:val="24"/>
        </w:rPr>
        <w:t>postë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Drejtorinë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Arsimit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236155">
        <w:rPr>
          <w:rFonts w:ascii="Times New Roman" w:eastAsiaTheme="minorHAnsi" w:hAnsi="Times New Roman"/>
          <w:sz w:val="24"/>
          <w:szCs w:val="24"/>
        </w:rPr>
        <w:t>Rinisë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Sportit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Bashkinë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Kamëz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</w:t>
      </w:r>
      <w:r w:rsidRPr="00236155">
        <w:rPr>
          <w:rFonts w:ascii="Times New Roman" w:eastAsiaTheme="minorHAnsi" w:hAnsi="Times New Roman"/>
          <w:sz w:val="24"/>
          <w:szCs w:val="24"/>
        </w:rPr>
        <w:t>renda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236155">
        <w:rPr>
          <w:rFonts w:ascii="Times New Roman" w:eastAsiaTheme="minorHAnsi" w:hAnsi="Times New Roman"/>
          <w:sz w:val="24"/>
          <w:szCs w:val="24"/>
        </w:rPr>
        <w:t>datës</w:t>
      </w:r>
      <w:proofErr w:type="spellEnd"/>
      <w:r w:rsidRPr="00236155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</w:rPr>
        <w:t>01.02.2023</w:t>
      </w:r>
      <w:proofErr w:type="gramEnd"/>
      <w:r w:rsidRPr="00236155">
        <w:rPr>
          <w:rFonts w:ascii="Times New Roman" w:eastAsiaTheme="minorHAnsi" w:hAnsi="Times New Roman"/>
          <w:b/>
          <w:sz w:val="24"/>
          <w:szCs w:val="24"/>
        </w:rPr>
        <w:t xml:space="preserve"> .</w:t>
      </w: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36155" w:rsidRPr="00236155" w:rsidRDefault="00236155" w:rsidP="00236155">
      <w:pPr>
        <w:tabs>
          <w:tab w:val="left" w:pos="76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36155" w:rsidRPr="00236155" w:rsidRDefault="00236155" w:rsidP="0023615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it-IT"/>
        </w:rPr>
      </w:pPr>
    </w:p>
    <w:p w:rsidR="00236155" w:rsidRDefault="00236155" w:rsidP="00236155">
      <w:pPr>
        <w:spacing w:line="259" w:lineRule="auto"/>
        <w:rPr>
          <w:rFonts w:ascii="Times New Roman" w:eastAsia="MS Mincho" w:hAnsi="Times New Roman"/>
          <w:b/>
          <w:sz w:val="24"/>
          <w:szCs w:val="24"/>
          <w:lang w:val="it-IT"/>
        </w:rPr>
      </w:pPr>
    </w:p>
    <w:p w:rsidR="00236155" w:rsidRPr="00236155" w:rsidRDefault="00236155" w:rsidP="00236155">
      <w:pPr>
        <w:spacing w:line="259" w:lineRule="auto"/>
        <w:rPr>
          <w:rFonts w:ascii="Times New Roman" w:eastAsiaTheme="minorHAnsi" w:hAnsi="Times New Roman"/>
          <w:color w:val="000000" w:themeColor="text1"/>
        </w:rPr>
      </w:pPr>
    </w:p>
    <w:p w:rsidR="00236155" w:rsidRPr="00236155" w:rsidRDefault="00236155" w:rsidP="00236155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:rsidR="00236155" w:rsidRPr="00236155" w:rsidRDefault="00236155" w:rsidP="00236155">
      <w:pPr>
        <w:tabs>
          <w:tab w:val="left" w:pos="195"/>
          <w:tab w:val="left" w:pos="645"/>
        </w:tabs>
        <w:spacing w:after="0" w:line="259" w:lineRule="auto"/>
        <w:jc w:val="center"/>
        <w:rPr>
          <w:rFonts w:ascii="Times New Roman" w:eastAsiaTheme="minorHAnsi" w:hAnsi="Times New Roman"/>
          <w:bCs/>
          <w:i/>
          <w:sz w:val="24"/>
          <w:szCs w:val="24"/>
          <w:lang w:val="it-IT"/>
        </w:rPr>
      </w:pPr>
      <w:r w:rsidRPr="00236155">
        <w:rPr>
          <w:rFonts w:ascii="Times New Roman" w:eastAsia="MS Mincho" w:hAnsi="Times New Roman"/>
          <w:b/>
          <w:sz w:val="24"/>
          <w:szCs w:val="24"/>
          <w:lang w:val="it-IT"/>
        </w:rPr>
        <w:t>DREJTORIA  E ARSIMIT,RINISË DHE SPORTIT</w:t>
      </w:r>
    </w:p>
    <w:p w:rsidR="00236155" w:rsidRPr="00236155" w:rsidRDefault="00236155" w:rsidP="00236155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:rsidR="00236155" w:rsidRPr="00236155" w:rsidRDefault="00236155" w:rsidP="002361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236155" w:rsidRPr="00236155" w:rsidRDefault="00236155" w:rsidP="00236155">
      <w:pPr>
        <w:spacing w:after="0" w:line="240" w:lineRule="auto"/>
        <w:rPr>
          <w:rFonts w:ascii="Times New Roman" w:eastAsia="MS Mincho" w:hAnsi="Times New Roman"/>
          <w:b/>
          <w:szCs w:val="28"/>
          <w:lang w:val="it-IT"/>
        </w:rPr>
      </w:pPr>
      <w:bookmarkStart w:id="0" w:name="_GoBack"/>
      <w:bookmarkEnd w:id="0"/>
    </w:p>
    <w:p w:rsidR="00236155" w:rsidRPr="00236155" w:rsidRDefault="00236155" w:rsidP="00236155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236155" w:rsidRPr="00236155" w:rsidRDefault="00236155" w:rsidP="00236155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236155" w:rsidRDefault="00236155" w:rsidP="00236155">
      <w:pPr>
        <w:spacing w:line="259" w:lineRule="auto"/>
        <w:jc w:val="both"/>
        <w:rPr>
          <w:rFonts w:ascii="Times New Roman" w:eastAsiaTheme="minorHAnsi" w:hAnsi="Times New Roman"/>
          <w:b/>
          <w:bCs/>
          <w:i/>
          <w:sz w:val="18"/>
          <w:szCs w:val="16"/>
          <w:lang w:val="it-IT"/>
        </w:rPr>
      </w:pPr>
    </w:p>
    <w:p w:rsidR="00236155" w:rsidRPr="00236155" w:rsidRDefault="00236155" w:rsidP="00236155">
      <w:pPr>
        <w:spacing w:line="259" w:lineRule="auto"/>
        <w:jc w:val="both"/>
        <w:rPr>
          <w:rFonts w:ascii="Times New Roman" w:eastAsiaTheme="minorHAnsi" w:hAnsi="Times New Roman"/>
          <w:b/>
          <w:bCs/>
          <w:i/>
          <w:sz w:val="18"/>
          <w:szCs w:val="16"/>
          <w:lang w:val="it-IT"/>
        </w:rPr>
      </w:pPr>
    </w:p>
    <w:p w:rsidR="00402A9E" w:rsidRPr="00236155" w:rsidRDefault="00402A9E" w:rsidP="00236155">
      <w:pPr>
        <w:spacing w:line="259" w:lineRule="auto"/>
        <w:jc w:val="both"/>
        <w:rPr>
          <w:rFonts w:ascii="Times New Roman" w:eastAsiaTheme="minorHAnsi" w:hAnsi="Times New Roman"/>
          <w:b/>
          <w:bCs/>
          <w:i/>
          <w:sz w:val="18"/>
          <w:szCs w:val="16"/>
          <w:lang w:val="it-IT"/>
        </w:rPr>
      </w:pPr>
    </w:p>
    <w:sectPr w:rsidR="00402A9E" w:rsidRPr="00236155" w:rsidSect="000A0804">
      <w:headerReference w:type="default" r:id="rId7"/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A2" w:rsidRDefault="003600A2">
      <w:pPr>
        <w:spacing w:after="0" w:line="240" w:lineRule="auto"/>
      </w:pPr>
      <w:r>
        <w:separator/>
      </w:r>
    </w:p>
  </w:endnote>
  <w:endnote w:type="continuationSeparator" w:id="0">
    <w:p w:rsidR="003600A2" w:rsidRDefault="003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22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070"/>
      <w:gridCol w:w="9390"/>
    </w:tblGrid>
    <w:tr w:rsidR="000A0804" w:rsidRPr="000A0804" w:rsidTr="00E372A1">
      <w:trPr>
        <w:trHeight w:val="260"/>
      </w:trPr>
      <w:tc>
        <w:tcPr>
          <w:tcW w:w="903" w:type="pct"/>
          <w:shd w:val="clear" w:color="auto" w:fill="8064A2"/>
        </w:tcPr>
        <w:p w:rsidR="000A0804" w:rsidRPr="000A0804" w:rsidRDefault="00236155" w:rsidP="000A0804">
          <w:pPr>
            <w:tabs>
              <w:tab w:val="center" w:pos="4680"/>
              <w:tab w:val="right" w:pos="9360"/>
            </w:tabs>
            <w:rPr>
              <w:rFonts w:ascii="Times New Roman" w:hAnsi="Times New Roman"/>
              <w:color w:val="FFFFFF"/>
              <w:sz w:val="18"/>
            </w:rPr>
          </w:pPr>
          <w:r w:rsidRPr="000A0804">
            <w:rPr>
              <w:rFonts w:ascii="Times New Roman" w:hAnsi="Times New Roman"/>
              <w:sz w:val="18"/>
            </w:rPr>
            <w:t xml:space="preserve">            </w:t>
          </w:r>
          <w:proofErr w:type="spellStart"/>
          <w:r w:rsidRPr="000A0804">
            <w:rPr>
              <w:rFonts w:ascii="Times New Roman" w:hAnsi="Times New Roman"/>
              <w:sz w:val="18"/>
            </w:rPr>
            <w:t>Bashkia</w:t>
          </w:r>
          <w:proofErr w:type="spellEnd"/>
          <w:r w:rsidRPr="000A0804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A0804">
            <w:rPr>
              <w:rFonts w:ascii="Times New Roman" w:hAnsi="Times New Roman"/>
              <w:sz w:val="18"/>
            </w:rPr>
            <w:t>Kamëz</w:t>
          </w:r>
          <w:proofErr w:type="spellEnd"/>
        </w:p>
      </w:tc>
      <w:tc>
        <w:tcPr>
          <w:tcW w:w="4097" w:type="pct"/>
        </w:tcPr>
        <w:p w:rsidR="000A0804" w:rsidRPr="000A0804" w:rsidRDefault="00236155" w:rsidP="000A0804">
          <w:pPr>
            <w:tabs>
              <w:tab w:val="center" w:pos="4680"/>
              <w:tab w:val="right" w:pos="9360"/>
            </w:tabs>
            <w:rPr>
              <w:rFonts w:ascii="Times New Roman" w:hAnsi="Times New Roman"/>
              <w:sz w:val="18"/>
            </w:rPr>
          </w:pPr>
          <w:proofErr w:type="spellStart"/>
          <w:r w:rsidRPr="000A0804">
            <w:rPr>
              <w:rFonts w:ascii="Times New Roman" w:hAnsi="Times New Roman"/>
              <w:sz w:val="18"/>
            </w:rPr>
            <w:t>Bulevardi</w:t>
          </w:r>
          <w:proofErr w:type="spellEnd"/>
          <w:r w:rsidRPr="000A0804">
            <w:rPr>
              <w:rFonts w:ascii="Times New Roman" w:hAnsi="Times New Roman"/>
              <w:sz w:val="18"/>
            </w:rPr>
            <w:t xml:space="preserve"> “</w:t>
          </w:r>
          <w:proofErr w:type="spellStart"/>
          <w:r w:rsidRPr="000A0804">
            <w:rPr>
              <w:rFonts w:ascii="Times New Roman" w:hAnsi="Times New Roman"/>
              <w:sz w:val="18"/>
            </w:rPr>
            <w:t>Nënë</w:t>
          </w:r>
          <w:proofErr w:type="spellEnd"/>
          <w:r w:rsidRPr="000A0804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A0804">
            <w:rPr>
              <w:rFonts w:ascii="Times New Roman" w:hAnsi="Times New Roman"/>
              <w:sz w:val="18"/>
            </w:rPr>
            <w:t>Tereza</w:t>
          </w:r>
          <w:proofErr w:type="spellEnd"/>
          <w:r w:rsidRPr="000A0804">
            <w:rPr>
              <w:rFonts w:ascii="Times New Roman" w:hAnsi="Times New Roman"/>
              <w:sz w:val="18"/>
            </w:rPr>
            <w:t xml:space="preserve">” Nr 492 </w:t>
          </w:r>
          <w:proofErr w:type="spellStart"/>
          <w:r w:rsidRPr="000A0804">
            <w:rPr>
              <w:rFonts w:ascii="Times New Roman" w:hAnsi="Times New Roman"/>
              <w:sz w:val="18"/>
            </w:rPr>
            <w:t>Kamez</w:t>
          </w:r>
          <w:proofErr w:type="spellEnd"/>
          <w:r w:rsidRPr="000A0804">
            <w:rPr>
              <w:rFonts w:ascii="Times New Roman" w:hAnsi="Times New Roman"/>
              <w:sz w:val="18"/>
            </w:rPr>
            <w:t xml:space="preserve">, </w:t>
          </w:r>
          <w:proofErr w:type="spellStart"/>
          <w:r w:rsidRPr="000A0804">
            <w:rPr>
              <w:rFonts w:ascii="Times New Roman" w:hAnsi="Times New Roman"/>
              <w:sz w:val="18"/>
            </w:rPr>
            <w:t>tel</w:t>
          </w:r>
          <w:proofErr w:type="spellEnd"/>
          <w:r w:rsidRPr="000A0804">
            <w:rPr>
              <w:rFonts w:ascii="Times New Roman" w:hAnsi="Times New Roman"/>
              <w:sz w:val="18"/>
            </w:rPr>
            <w:t xml:space="preserve">: +35547200177, e-mail: </w:t>
          </w:r>
          <w:hyperlink r:id="rId1" w:history="1">
            <w:r w:rsidRPr="000A0804">
              <w:rPr>
                <w:rFonts w:ascii="Times New Roman" w:hAnsi="Times New Roman"/>
                <w:color w:val="0000FF"/>
                <w:sz w:val="18"/>
                <w:u w:val="single"/>
              </w:rPr>
              <w:t>bashkiakamez@gmail.com</w:t>
            </w:r>
          </w:hyperlink>
          <w:r w:rsidRPr="000A0804">
            <w:rPr>
              <w:rFonts w:ascii="Times New Roman" w:hAnsi="Times New Roman"/>
              <w:sz w:val="18"/>
            </w:rPr>
            <w:t>, www.kamza.gov.al</w:t>
          </w:r>
        </w:p>
      </w:tc>
    </w:tr>
  </w:tbl>
  <w:p w:rsidR="000A0804" w:rsidRDefault="00360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A2" w:rsidRDefault="003600A2">
      <w:pPr>
        <w:spacing w:after="0" w:line="240" w:lineRule="auto"/>
      </w:pPr>
      <w:r>
        <w:separator/>
      </w:r>
    </w:p>
  </w:footnote>
  <w:footnote w:type="continuationSeparator" w:id="0">
    <w:p w:rsidR="003600A2" w:rsidRDefault="003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63" w:rsidRPr="00FE0263" w:rsidRDefault="00236155" w:rsidP="00FE0263">
    <w:pPr>
      <w:pBdr>
        <w:bottom w:val="single" w:sz="12" w:space="1" w:color="auto"/>
      </w:pBdr>
      <w:tabs>
        <w:tab w:val="center" w:pos="4680"/>
        <w:tab w:val="left" w:pos="5865"/>
      </w:tabs>
      <w:rPr>
        <w:rFonts w:eastAsia="Times New Roman"/>
      </w:rPr>
    </w:pPr>
    <w:r w:rsidRPr="00FE0263">
      <w:rPr>
        <w:rFonts w:eastAsia="Times New Roman"/>
      </w:rPr>
      <w:tab/>
    </w:r>
    <w:r w:rsidRPr="00FE0263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4DAB5B68" wp14:editId="41DE8930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263">
      <w:rPr>
        <w:rFonts w:eastAsia="Times New Roman"/>
      </w:rPr>
      <w:tab/>
    </w:r>
  </w:p>
  <w:p w:rsidR="00FE0263" w:rsidRPr="00FE0263" w:rsidRDefault="003600A2" w:rsidP="00FE0263">
    <w:pPr>
      <w:pBdr>
        <w:bottom w:val="single" w:sz="12" w:space="1" w:color="auto"/>
      </w:pBdr>
      <w:jc w:val="center"/>
      <w:rPr>
        <w:rFonts w:eastAsia="Times New Roman"/>
      </w:rPr>
    </w:pPr>
  </w:p>
  <w:p w:rsidR="00FE0263" w:rsidRPr="00FE0263" w:rsidRDefault="003600A2" w:rsidP="00FE0263">
    <w:pPr>
      <w:spacing w:after="0"/>
      <w:jc w:val="center"/>
      <w:rPr>
        <w:rFonts w:ascii="Times New Roman" w:eastAsia="Times New Roman" w:hAnsi="Times New Roman"/>
        <w:b/>
        <w:sz w:val="18"/>
      </w:rPr>
    </w:pPr>
  </w:p>
  <w:p w:rsidR="00FE0263" w:rsidRPr="00FE0263" w:rsidRDefault="00236155" w:rsidP="00FE0263">
    <w:pPr>
      <w:spacing w:after="0"/>
      <w:jc w:val="center"/>
      <w:rPr>
        <w:rFonts w:ascii="Times New Roman" w:eastAsia="Times New Roman" w:hAnsi="Times New Roman"/>
        <w:b/>
        <w:sz w:val="18"/>
      </w:rPr>
    </w:pPr>
    <w:r w:rsidRPr="00FE0263">
      <w:rPr>
        <w:rFonts w:ascii="Times New Roman" w:eastAsia="Times New Roman" w:hAnsi="Times New Roman"/>
        <w:b/>
        <w:sz w:val="18"/>
      </w:rPr>
      <w:t>REPUBLIKA E SHQIPËRISË</w:t>
    </w:r>
  </w:p>
  <w:p w:rsidR="00FE0263" w:rsidRPr="00FE0263" w:rsidRDefault="00236155" w:rsidP="00FE0263">
    <w:pPr>
      <w:spacing w:after="0"/>
      <w:jc w:val="center"/>
      <w:rPr>
        <w:rFonts w:ascii="Times New Roman" w:eastAsia="Times New Roman" w:hAnsi="Times New Roman"/>
        <w:b/>
      </w:rPr>
    </w:pPr>
    <w:r w:rsidRPr="00FE0263">
      <w:rPr>
        <w:rFonts w:ascii="Times New Roman" w:eastAsia="Times New Roman" w:hAnsi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3786"/>
    <w:multiLevelType w:val="multilevel"/>
    <w:tmpl w:val="A26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C"/>
    <w:rsid w:val="001A3918"/>
    <w:rsid w:val="00236155"/>
    <w:rsid w:val="003600A2"/>
    <w:rsid w:val="00402A9E"/>
    <w:rsid w:val="009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59033-0AA6-4BF5-A1C5-81E2E5E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5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236155"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236155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361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6155"/>
  </w:style>
  <w:style w:type="paragraph" w:styleId="BalloonText">
    <w:name w:val="Balloon Text"/>
    <w:basedOn w:val="Normal"/>
    <w:link w:val="BalloonTextChar"/>
    <w:uiPriority w:val="99"/>
    <w:semiHidden/>
    <w:unhideWhenUsed/>
    <w:rsid w:val="0023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2023-01-17T13:24:00Z</cp:lastPrinted>
  <dcterms:created xsi:type="dcterms:W3CDTF">2023-01-17T13:20:00Z</dcterms:created>
  <dcterms:modified xsi:type="dcterms:W3CDTF">2023-01-23T12:45:00Z</dcterms:modified>
</cp:coreProperties>
</file>