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9B2E" w14:textId="77777777" w:rsidR="00E813F5" w:rsidRPr="00E813F5" w:rsidRDefault="00E813F5" w:rsidP="00E813F5">
      <w:pPr>
        <w:rPr>
          <w:rFonts w:ascii="Times New Roman" w:hAnsi="Times New Roman" w:cs="Times New Roman"/>
          <w:b/>
          <w:sz w:val="40"/>
          <w:szCs w:val="40"/>
        </w:rPr>
      </w:pPr>
      <w:r w:rsidRPr="00E813F5">
        <w:rPr>
          <w:rFonts w:ascii="Times New Roman" w:hAnsi="Times New Roman" w:cs="Times New Roman"/>
          <w:b/>
          <w:sz w:val="40"/>
          <w:szCs w:val="40"/>
        </w:rPr>
        <w:t>Detyrat dhe Kompetencat</w:t>
      </w:r>
    </w:p>
    <w:p w14:paraId="25D01D10" w14:textId="77777777" w:rsidR="00E813F5" w:rsidRDefault="00E813F5" w:rsidP="00E813F5">
      <w:pPr>
        <w:rPr>
          <w:rFonts w:ascii="Times New Roman" w:hAnsi="Times New Roman"/>
          <w:sz w:val="24"/>
        </w:rPr>
      </w:pPr>
    </w:p>
    <w:p w14:paraId="3BF7B120" w14:textId="77777777" w:rsidR="00E813F5" w:rsidRPr="00E813F5" w:rsidRDefault="00E813F5" w:rsidP="00E813F5">
      <w:pPr>
        <w:rPr>
          <w:rFonts w:ascii="Times New Roman" w:hAnsi="Times New Roman"/>
          <w:sz w:val="24"/>
        </w:rPr>
      </w:pPr>
      <w:r w:rsidRPr="00E813F5">
        <w:rPr>
          <w:rFonts w:ascii="Times New Roman" w:hAnsi="Times New Roman"/>
          <w:sz w:val="24"/>
        </w:rPr>
        <w:t>Sipas Ligjit Nr. 139/2015 “Për Vetëqeverisjen Ve</w:t>
      </w:r>
      <w:r>
        <w:rPr>
          <w:rFonts w:ascii="Times New Roman" w:hAnsi="Times New Roman"/>
          <w:sz w:val="24"/>
        </w:rPr>
        <w:t xml:space="preserve">ndore”, kompetencat dhe detyrat </w:t>
      </w:r>
      <w:r w:rsidRPr="00E813F5">
        <w:rPr>
          <w:rFonts w:ascii="Times New Roman" w:hAnsi="Times New Roman"/>
          <w:sz w:val="24"/>
        </w:rPr>
        <w:t>e kryetarit të bashkisë janë si më poshtë:</w:t>
      </w:r>
    </w:p>
    <w:p w14:paraId="2852E8F3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a) ushtron të gjitha kompetencat në kryerjen e funksioneve të komunës ose bashkisë, me përjashtim të atyre që janë kompetencë vetëm e këshillit përkatës;</w:t>
      </w:r>
    </w:p>
    <w:p w14:paraId="0FBF8154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b) zbaton aktet e këshillit;</w:t>
      </w:r>
    </w:p>
    <w:p w14:paraId="40D13F32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c) merr masa për përgatitjen e materialeve të mbledhjeve për këshillin komunal ose bashkiak, në përputhje me rendin e ditës të përcaktuar nga këshilli, si dhe për probleme që kërkon ai vetë;</w:t>
      </w:r>
    </w:p>
    <w:p w14:paraId="3672262D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ç) raporton në këshill për gjendjen ekonomiko-financiare të paktën çdo 6 muaj ose më shpesh, sa herë kërkohet nga këshilli;</w:t>
      </w:r>
    </w:p>
    <w:p w14:paraId="542F4AFD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d) raporton para këshillit sa herë kërkohet prej tij për probleme të tjera që kanë të bëjnë me funksionet e komunës ose të bashkisë;</w:t>
      </w:r>
    </w:p>
    <w:p w14:paraId="355CA00E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dh) është anëtar i këshillit të qarkut;</w:t>
      </w:r>
    </w:p>
    <w:p w14:paraId="3D751240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e) emëron dhe shkarkon zëvendëskryetarin/zëvendëskryetarët e komunës ose të bashkisë;</w:t>
      </w:r>
    </w:p>
    <w:p w14:paraId="4F4A00EF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ë) emëron dhe shkarkon drejtuesit e ndërmarrjeve dhe institucioneve në varësi.</w:t>
      </w:r>
    </w:p>
    <w:p w14:paraId="6512A8F0" w14:textId="77777777" w:rsidR="006A05E8" w:rsidRPr="006A05E8" w:rsidRDefault="006A05E8" w:rsidP="006A05E8">
      <w:pPr>
        <w:rPr>
          <w:rFonts w:ascii="Times New Roman" w:hAnsi="Times New Roman"/>
          <w:sz w:val="24"/>
        </w:rPr>
      </w:pPr>
      <w:r w:rsidRPr="006A05E8">
        <w:rPr>
          <w:rFonts w:ascii="Times New Roman" w:hAnsi="Times New Roman"/>
          <w:sz w:val="24"/>
        </w:rPr>
        <w:t>f) emëron dhe shkarkon punonjësit e tjerë jodrejtues të strukturave dhe njësive në varësi të komunës ose bashkisë, përveç kur parashikohet ndryshe në ligjin nr. 8549, datë 11.11.1999 “Statusi i nëpunësit civil”.</w:t>
      </w:r>
    </w:p>
    <w:p w14:paraId="17E7F068" w14:textId="77777777" w:rsidR="006A05E8" w:rsidRDefault="006A05E8" w:rsidP="006A05E8">
      <w:pPr>
        <w:rPr>
          <w:rFonts w:ascii="Times New Roman" w:hAnsi="Times New Roman"/>
          <w:sz w:val="24"/>
        </w:rPr>
      </w:pPr>
    </w:p>
    <w:p w14:paraId="3B222C42" w14:textId="77777777" w:rsidR="006A05E8" w:rsidRDefault="006A05E8" w:rsidP="006A05E8">
      <w:pPr>
        <w:rPr>
          <w:rFonts w:ascii="Times New Roman" w:hAnsi="Times New Roman"/>
          <w:sz w:val="24"/>
        </w:rPr>
      </w:pPr>
    </w:p>
    <w:p w14:paraId="2908B000" w14:textId="77777777" w:rsidR="006A05E8" w:rsidRPr="006A05E8" w:rsidRDefault="006A05E8" w:rsidP="006A05E8">
      <w:pPr>
        <w:rPr>
          <w:rFonts w:ascii="Times New Roman" w:hAnsi="Times New Roman"/>
          <w:sz w:val="24"/>
        </w:rPr>
      </w:pPr>
    </w:p>
    <w:p w14:paraId="4D54C98A" w14:textId="77777777" w:rsidR="00D77893" w:rsidRPr="00E813F5" w:rsidRDefault="001E1B08" w:rsidP="00E813F5">
      <w:pPr>
        <w:rPr>
          <w:rFonts w:ascii="Times New Roman" w:hAnsi="Times New Roman"/>
          <w:sz w:val="24"/>
        </w:rPr>
      </w:pPr>
    </w:p>
    <w:sectPr w:rsidR="00D77893" w:rsidRPr="00E813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71"/>
    <w:rsid w:val="00154BF6"/>
    <w:rsid w:val="001E1B08"/>
    <w:rsid w:val="006A05E8"/>
    <w:rsid w:val="009D69B6"/>
    <w:rsid w:val="00CF0071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A1A1F"/>
  <w15:chartTrackingRefBased/>
  <w15:docId w15:val="{399A3333-E9D6-4BAD-8D1C-E9EDEC5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Nikahane@hotmail.com</cp:lastModifiedBy>
  <cp:revision>6</cp:revision>
  <dcterms:created xsi:type="dcterms:W3CDTF">2021-06-24T07:28:00Z</dcterms:created>
  <dcterms:modified xsi:type="dcterms:W3CDTF">2021-06-29T17:05:00Z</dcterms:modified>
</cp:coreProperties>
</file>