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DA3E" w14:textId="77777777" w:rsidR="00C962F1" w:rsidRDefault="00C962F1" w:rsidP="00C96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0B0DD2" w14:textId="77777777" w:rsidR="00183F2F" w:rsidRDefault="00183F2F" w:rsidP="00183F2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742BCC3" wp14:editId="76503A8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3444" w14:textId="77777777" w:rsidR="00183F2F" w:rsidRPr="00005D37" w:rsidRDefault="00183F2F" w:rsidP="00183F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0FF6FCD8" w14:textId="114EB507" w:rsidR="00183F2F" w:rsidRPr="00183F2F" w:rsidRDefault="00183F2F" w:rsidP="00183F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03509FB2" w14:textId="6B720356" w:rsidR="00C962F1" w:rsidRDefault="00C962F1" w:rsidP="00C962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BD5257">
        <w:rPr>
          <w:rFonts w:ascii="Times New Roman" w:hAnsi="Times New Roman" w:cs="Times New Roman"/>
          <w:i/>
          <w:sz w:val="24"/>
          <w:szCs w:val="24"/>
          <w:lang w:val="sq-AL"/>
        </w:rPr>
        <w:t>__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</w:t>
      </w:r>
      <w:r w:rsidR="00BD5257">
        <w:rPr>
          <w:rFonts w:ascii="Times New Roman" w:hAnsi="Times New Roman" w:cs="Times New Roman"/>
          <w:i/>
          <w:sz w:val="24"/>
          <w:szCs w:val="24"/>
          <w:lang w:val="sq-AL"/>
        </w:rPr>
        <w:t>__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/20</w:t>
      </w:r>
      <w:r w:rsidR="000D1375">
        <w:rPr>
          <w:rFonts w:ascii="Times New Roman" w:hAnsi="Times New Roman" w:cs="Times New Roman"/>
          <w:i/>
          <w:sz w:val="24"/>
          <w:szCs w:val="24"/>
          <w:lang w:val="sq-AL"/>
        </w:rPr>
        <w:t>20</w:t>
      </w:r>
    </w:p>
    <w:p w14:paraId="354280FD" w14:textId="77777777" w:rsidR="00C962F1" w:rsidRPr="00B405FF" w:rsidRDefault="00C962F1" w:rsidP="00C962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70B1EDF" w14:textId="77777777" w:rsidR="00C962F1" w:rsidRPr="00B11C4E" w:rsidRDefault="00C962F1" w:rsidP="00C962F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11C4E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10AC2C20" w14:textId="1B6BC87A" w:rsidR="00C962F1" w:rsidRPr="00B11C4E" w:rsidRDefault="00C962F1" w:rsidP="00C962F1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B11C4E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B11C4E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B11C4E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0D1375" w:rsidRPr="00B11C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1</w:t>
      </w:r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</w:t>
      </w:r>
      <w:r w:rsidR="007C442A"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e</w:t>
      </w:r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të lir</w:t>
      </w:r>
      <w:r w:rsidR="007C442A"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a</w:t>
      </w:r>
      <w:r w:rsidRPr="00B11C4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pune në pozicionin:</w:t>
      </w:r>
    </w:p>
    <w:p w14:paraId="38256EAA" w14:textId="72588842" w:rsidR="00C962F1" w:rsidRPr="00DD0CE9" w:rsidRDefault="00C962F1" w:rsidP="00C962F1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B11C4E">
        <w:rPr>
          <w:rFonts w:ascii="Times New Roman" w:hAnsi="Times New Roman"/>
          <w:b/>
          <w:sz w:val="24"/>
          <w:szCs w:val="24"/>
          <w:lang w:val="it-IT"/>
        </w:rPr>
        <w:t xml:space="preserve">Specialist </w:t>
      </w:r>
      <w:r w:rsidR="009C3DB4">
        <w:rPr>
          <w:rFonts w:ascii="Times New Roman" w:hAnsi="Times New Roman"/>
          <w:b/>
          <w:sz w:val="24"/>
          <w:szCs w:val="24"/>
          <w:lang w:val="it-IT"/>
        </w:rPr>
        <w:t>ne Sektorin e Statistikave</w:t>
      </w:r>
    </w:p>
    <w:p w14:paraId="0F133B97" w14:textId="77777777" w:rsidR="00C962F1" w:rsidRPr="00DD0CE9" w:rsidRDefault="00C962F1" w:rsidP="00C962F1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50"/>
      </w:tblGrid>
      <w:tr w:rsidR="00C962F1" w:rsidRPr="006B7779" w14:paraId="1F699DD3" w14:textId="77777777" w:rsidTr="00B11C4E">
        <w:trPr>
          <w:trHeight w:val="1603"/>
        </w:trPr>
        <w:tc>
          <w:tcPr>
            <w:tcW w:w="9855" w:type="dxa"/>
            <w:shd w:val="clear" w:color="auto" w:fill="FFFFCC"/>
          </w:tcPr>
          <w:p w14:paraId="6FE1BC6F" w14:textId="77777777" w:rsidR="00C962F1" w:rsidRPr="002020FA" w:rsidRDefault="00C962F1" w:rsidP="00B11C4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206F173" w14:textId="77777777" w:rsidR="00C962F1" w:rsidRPr="002020FA" w:rsidRDefault="00C962F1" w:rsidP="00B11C4E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64BD5EB3" w14:textId="77777777" w:rsid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4C4A593D" w14:textId="640FB3C4" w:rsid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99130B">
        <w:rPr>
          <w:rFonts w:ascii="Times New Roman" w:eastAsia="MS Mincho" w:hAnsi="Times New Roman"/>
          <w:b/>
          <w:sz w:val="24"/>
          <w:szCs w:val="24"/>
          <w:lang w:val="it-IT"/>
        </w:rPr>
        <w:t xml:space="preserve">kete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 Procedur</w:t>
      </w:r>
      <w:r w:rsidR="0099130B">
        <w:rPr>
          <w:rFonts w:ascii="Times New Roman" w:eastAsia="MS Mincho" w:hAnsi="Times New Roman"/>
          <w:b/>
          <w:sz w:val="24"/>
          <w:szCs w:val="24"/>
          <w:lang w:val="it-IT"/>
        </w:rPr>
        <w:t>e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 (lëvizje paralele dhe pranim në shërbimin civil) aplikohet në të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>njëjtën kohë.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046DEED" wp14:editId="25428331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AD3EF" w14:textId="77777777" w:rsidR="00B11C4E" w:rsidRPr="00B11C4E" w:rsidRDefault="00B11C4E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11C4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B11C4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B11C4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B11C4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6C512E85" w14:textId="77777777" w:rsidR="00B11C4E" w:rsidRPr="0033199E" w:rsidRDefault="00B11C4E" w:rsidP="003F0619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B11C4E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29516" w14:textId="36CA1D0B" w:rsidR="00B11C4E" w:rsidRPr="002D186B" w:rsidRDefault="00E603A1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9C3DB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B11C4E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B11C4E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E2EB5" w14:textId="77777777" w:rsidR="00B11C4E" w:rsidRPr="00B11C4E" w:rsidRDefault="00B11C4E" w:rsidP="003F0619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B11C4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B11C4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B11C4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B11C4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37E294B2" w14:textId="77777777" w:rsidR="00B11C4E" w:rsidRPr="00DD4A7E" w:rsidRDefault="00B11C4E" w:rsidP="003F0619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F45D3" w14:textId="02C8F8F4" w:rsidR="00B11C4E" w:rsidRPr="002D186B" w:rsidRDefault="00E603A1" w:rsidP="003F0619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9C3DB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B11C4E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B11C4E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6DEED" id="Group 152" o:spid="_x0000_s1026" style="position:absolute;margin-left:0;margin-top:30.6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1B6AD3EF" w14:textId="77777777" w:rsidR="00B11C4E" w:rsidRPr="00B11C4E" w:rsidRDefault="00B11C4E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B11C4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B11C4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B11C4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B11C4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6C512E85" w14:textId="77777777" w:rsidR="00B11C4E" w:rsidRPr="0033199E" w:rsidRDefault="00B11C4E" w:rsidP="003F0619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B11C4E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01729516" w14:textId="36CA1D0B" w:rsidR="00B11C4E" w:rsidRPr="002D186B" w:rsidRDefault="00E603A1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</w:t>
                          </w:r>
                          <w:r w:rsidR="009C3DB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</w:t>
                          </w:r>
                          <w:r w:rsidR="00B11C4E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10</w:t>
                          </w:r>
                          <w:r w:rsidR="00B11C4E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.2020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23CE2EB5" w14:textId="77777777" w:rsidR="00B11C4E" w:rsidRPr="00B11C4E" w:rsidRDefault="00B11C4E" w:rsidP="003F0619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B11C4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B11C4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B11C4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B11C4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37E294B2" w14:textId="77777777" w:rsidR="00B11C4E" w:rsidRPr="00DD4A7E" w:rsidRDefault="00B11C4E" w:rsidP="003F0619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0A6F45D3" w14:textId="02C8F8F4" w:rsidR="00B11C4E" w:rsidRPr="002D186B" w:rsidRDefault="00E603A1" w:rsidP="003F0619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</w:t>
                          </w:r>
                          <w:r w:rsidR="009C3DB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7</w:t>
                          </w:r>
                          <w:r w:rsidR="00B11C4E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10</w:t>
                          </w:r>
                          <w:r w:rsidR="00B11C4E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.2020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2A4F198A" w14:textId="77B2810E" w:rsid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160DE31C" w14:textId="77777777" w:rsidR="003F0619" w:rsidRPr="003F0619" w:rsidRDefault="003F0619" w:rsidP="003F0619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360"/>
      </w:tblGrid>
      <w:tr w:rsidR="00C962F1" w:rsidRPr="006B7779" w14:paraId="67976D65" w14:textId="77777777" w:rsidTr="00B11C4E">
        <w:tc>
          <w:tcPr>
            <w:tcW w:w="9855" w:type="dxa"/>
            <w:shd w:val="clear" w:color="auto" w:fill="C00000"/>
          </w:tcPr>
          <w:p w14:paraId="6463E6BB" w14:textId="77777777" w:rsidR="00C962F1" w:rsidRPr="00B11C4E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</w:pPr>
            <w:r w:rsidRPr="00B11C4E">
              <w:rPr>
                <w:rFonts w:ascii="Times New Roman" w:eastAsia="MS Mincho" w:hAnsi="Times New Roman"/>
                <w:b/>
                <w:color w:val="C00000"/>
                <w:sz w:val="24"/>
                <w:szCs w:val="24"/>
                <w:lang w:val="it-IT"/>
              </w:rPr>
              <w:lastRenderedPageBreak/>
              <w:br w:type="page"/>
            </w:r>
            <w:r w:rsidRPr="00B11C4E"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  <w:t>Përshkrimi përgjithësues i punës për pozicionin si më sipër është:</w:t>
            </w:r>
          </w:p>
        </w:tc>
      </w:tr>
    </w:tbl>
    <w:p w14:paraId="374CB740" w14:textId="77777777" w:rsidR="00C962F1" w:rsidRDefault="00C962F1" w:rsidP="00C962F1">
      <w:pPr>
        <w:spacing w:after="0" w:line="240" w:lineRule="auto"/>
        <w:ind w:left="720"/>
        <w:jc w:val="both"/>
        <w:rPr>
          <w:lang w:val="sq-AL"/>
        </w:rPr>
      </w:pPr>
    </w:p>
    <w:p w14:paraId="1C7DC87D" w14:textId="77777777" w:rsidR="00AA0D49" w:rsidRPr="00B11C4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Siguron të dhënat zyrtare për </w:t>
      </w:r>
      <w:proofErr w:type="spellStart"/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Bashkise</w:t>
      </w:r>
      <w:proofErr w:type="spellEnd"/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Kamez</w:t>
      </w:r>
      <w:proofErr w:type="spellEnd"/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, në bashkëpunim me INSTAT, për prodhimin e të gjithë indikatorëve;</w:t>
      </w:r>
    </w:p>
    <w:p w14:paraId="2B6ECADE" w14:textId="77777777" w:rsidR="00AA0D49" w:rsidRPr="00B11C4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>Organizon kryerjen e vrojtimeve statistikore, udhëhequr nga metodologji bashkëkohore të hartuara nga INSTAT;</w:t>
      </w:r>
    </w:p>
    <w:p w14:paraId="313D84F7" w14:textId="2022D2FF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Grumbullon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informacion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periodik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pë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gjitha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drejtortë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84320E8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Shpërndan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informacionin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nëpërmjet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raporteve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periodike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publikimeve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ndryshme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përgjigjet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lidhje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informacionin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që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shpërndan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4036FE2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Zbaton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kalendarin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vrojtimeve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hartuar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bashkëpunim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me INSTAT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udhëzon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punonjësit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statistikave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intervistuesit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procesin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grumbullimit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dhënave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plotësimin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pyetësorëve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01F24F2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Përgatit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përgjigjet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buletinet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6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mujore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vjetore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33B4171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Përpunon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korrigjon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kompjuterizon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dhëna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drejtorite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njësitë</w:t>
      </w:r>
      <w:proofErr w:type="spellEnd"/>
      <w:proofErr w:type="gram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administrative</w:t>
      </w:r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Lagjet</w:t>
      </w:r>
      <w:proofErr w:type="spellEnd"/>
      <w:r w:rsidR="009F48D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7DD2FF7" w14:textId="77777777" w:rsidR="009F48DE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Grumbullon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korrigjon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kompjuterizon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përpunon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statistikat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që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vijnë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sektorin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statistikës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sipas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programeve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miratuara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Drejtori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Përgjithshëm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INSTAT;</w:t>
      </w:r>
    </w:p>
    <w:p w14:paraId="023839D7" w14:textId="065D644A" w:rsidR="004228B9" w:rsidRPr="00AA0D49" w:rsidRDefault="004228B9" w:rsidP="00AA0D4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Përgatit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materiale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ndryshme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nevojshme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raportime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situatave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statistikore</w:t>
      </w:r>
      <w:proofErr w:type="spellEnd"/>
      <w:r w:rsidRPr="00AA0D4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20F97AA" w14:textId="77777777" w:rsidR="004228B9" w:rsidRPr="00BC3441" w:rsidRDefault="004228B9" w:rsidP="004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B6281" w14:textId="77777777" w:rsidR="00C962F1" w:rsidRPr="002020FA" w:rsidRDefault="00C962F1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020FA">
        <w:rPr>
          <w:rFonts w:ascii="Times New Roman" w:hAnsi="Times New Roman"/>
          <w:b/>
          <w:color w:val="C00000"/>
          <w:sz w:val="24"/>
          <w:szCs w:val="24"/>
          <w:lang w:val="sq-AL"/>
        </w:rPr>
        <w:t>I-Lëvizja paralele</w:t>
      </w:r>
    </w:p>
    <w:p w14:paraId="71BEAEC6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020FA">
        <w:rPr>
          <w:rFonts w:ascii="Times New Roman" w:hAnsi="Times New Roman"/>
          <w:sz w:val="24"/>
          <w:szCs w:val="24"/>
          <w:lang w:val="sq-AL"/>
        </w:rPr>
        <w:t xml:space="preserve">Kanë të drejtë të aplikojnë për këtë procedurë vetëm nëpunësit civilë të së njëjtës kategori, në të gjitha </w:t>
      </w:r>
      <w:proofErr w:type="spellStart"/>
      <w:r w:rsidRPr="002020FA">
        <w:rPr>
          <w:rFonts w:ascii="Times New Roman" w:hAnsi="Times New Roman"/>
          <w:sz w:val="24"/>
          <w:szCs w:val="24"/>
          <w:lang w:val="sq-AL"/>
        </w:rPr>
        <w:t>insitucionet</w:t>
      </w:r>
      <w:proofErr w:type="spellEnd"/>
      <w:r w:rsidRPr="002020FA">
        <w:rPr>
          <w:rFonts w:ascii="Times New Roman" w:hAnsi="Times New Roman"/>
          <w:sz w:val="24"/>
          <w:szCs w:val="24"/>
          <w:lang w:val="sq-AL"/>
        </w:rPr>
        <w:t xml:space="preserve">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C962F1" w:rsidRPr="00637AD9" w14:paraId="02EB60F6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B43DFCF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EDE809" w14:textId="77777777" w:rsidR="00C962F1" w:rsidRPr="00637AD9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1AF37FFB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0A818606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lëvizjen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paralele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vijon</w:t>
      </w:r>
      <w:proofErr w:type="spellEnd"/>
      <w:r w:rsidRPr="00AD05D2">
        <w:rPr>
          <w:rFonts w:ascii="Times New Roman" w:hAnsi="Times New Roman"/>
          <w:sz w:val="24"/>
          <w:szCs w:val="24"/>
        </w:rPr>
        <w:t>:</w:t>
      </w:r>
    </w:p>
    <w:p w14:paraId="25FF436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konfirmuar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brenda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njëjtës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kategori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</w:p>
    <w:p w14:paraId="4CC8F11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</w:t>
      </w:r>
      <w:r w:rsidRPr="00AD05D2">
        <w:rPr>
          <w:rFonts w:ascii="Times New Roman" w:hAnsi="Times New Roman"/>
          <w:sz w:val="24"/>
          <w:szCs w:val="24"/>
        </w:rPr>
        <w:t>rtetuar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dokument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institucioni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53D54403" w14:textId="77777777" w:rsidR="00C962F1" w:rsidRPr="00AD05D2" w:rsidRDefault="00C962F1" w:rsidP="00C96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paktën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pozitiv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institucioneve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hyrë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sz w:val="24"/>
          <w:szCs w:val="24"/>
        </w:rPr>
        <w:t>kërkohet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eprori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direkt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379F0653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>Kandidatët duhet të plotësojnë kriteret e veçanta si vijon:</w:t>
      </w:r>
    </w:p>
    <w:p w14:paraId="40BBC5DE" w14:textId="514B9228" w:rsidR="00C962F1" w:rsidRPr="00B00BCA" w:rsidRDefault="00C962F1" w:rsidP="00B00BC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Të zotërojnë diplomë të nivelit “Master Shkencor” në </w:t>
      </w:r>
      <w:r w:rsidR="00C33E99">
        <w:rPr>
          <w:rFonts w:ascii="Times New Roman" w:hAnsi="Times New Roman"/>
          <w:color w:val="000000"/>
          <w:sz w:val="24"/>
          <w:szCs w:val="24"/>
          <w:lang w:val="it-IT"/>
        </w:rPr>
        <w:t xml:space="preserve"> Degen e </w:t>
      </w:r>
      <w:r w:rsidR="004957AA">
        <w:rPr>
          <w:rFonts w:ascii="Times New Roman" w:hAnsi="Times New Roman"/>
          <w:color w:val="000000"/>
          <w:sz w:val="24"/>
          <w:szCs w:val="24"/>
          <w:lang w:val="it-IT"/>
        </w:rPr>
        <w:t>Finances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, diplom</w:t>
      </w:r>
      <w:r w:rsidR="004957AA">
        <w:rPr>
          <w:rFonts w:ascii="Times New Roman" w:hAnsi="Times New Roman"/>
          <w:color w:val="000000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 e nivelit “Bachelor”</w:t>
      </w:r>
      <w:r w:rsidR="004957AA">
        <w:rPr>
          <w:rFonts w:ascii="Times New Roman" w:hAnsi="Times New Roman"/>
          <w:color w:val="000000"/>
          <w:sz w:val="24"/>
          <w:szCs w:val="24"/>
          <w:lang w:val="it-IT"/>
        </w:rPr>
        <w:t xml:space="preserve"> ne Degen e Finances 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 duhet të jetë në të njëjtën fushë</w:t>
      </w:r>
      <w:r w:rsidR="000C4C6D">
        <w:rPr>
          <w:rFonts w:ascii="Times New Roman" w:hAnsi="Times New Roman"/>
          <w:color w:val="000000"/>
          <w:sz w:val="24"/>
          <w:szCs w:val="24"/>
          <w:lang w:val="it-IT"/>
        </w:rPr>
        <w:t>, etj.</w:t>
      </w:r>
      <w:r w:rsidRPr="002020FA">
        <w:rPr>
          <w:rFonts w:ascii="Times New Roman" w:hAnsi="Times New Roman"/>
          <w:sz w:val="24"/>
          <w:szCs w:val="24"/>
          <w:lang w:val="it-IT"/>
        </w:rPr>
        <w:t>(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7EA2BED8" w14:textId="77777777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Përparësi përbën përvoja në administratën publike.</w:t>
      </w:r>
    </w:p>
    <w:p w14:paraId="44806592" w14:textId="77777777" w:rsidR="00C962F1" w:rsidRPr="002020FA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grup.</w:t>
      </w:r>
    </w:p>
    <w:p w14:paraId="0C9A6A7C" w14:textId="77777777" w:rsidR="00C962F1" w:rsidRPr="002020FA" w:rsidRDefault="00C962F1" w:rsidP="00C962F1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B7779" w14:paraId="167B727D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AF3BF49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FE1BC1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18E3E1C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95A5EB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1AF1A719" w14:textId="28F10E84" w:rsidR="00C962F1" w:rsidRPr="002C0832" w:rsidRDefault="00C962F1" w:rsidP="002C083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C0832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14:paraId="43A4182A" w14:textId="77777777" w:rsidR="00C962F1" w:rsidRPr="002020FA" w:rsidRDefault="00510983" w:rsidP="00C962F1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8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093FD1F0" w14:textId="6F41BEED" w:rsidR="00C962F1" w:rsidRPr="0027447A" w:rsidRDefault="002C0832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2. </w:t>
      </w:r>
      <w:r w:rsidR="00C962F1" w:rsidRPr="0027447A">
        <w:rPr>
          <w:rFonts w:ascii="Times New Roman" w:hAnsi="Times New Roman"/>
          <w:sz w:val="24"/>
          <w:szCs w:val="24"/>
          <w:lang w:val="it-IT"/>
        </w:rPr>
        <w:t xml:space="preserve"> Fotokopje të diplomës</w:t>
      </w:r>
      <w:r w:rsidR="0027447A" w:rsidRPr="0027447A">
        <w:rPr>
          <w:rFonts w:ascii="Times New Roman" w:hAnsi="Times New Roman"/>
          <w:sz w:val="24"/>
          <w:szCs w:val="24"/>
          <w:lang w:val="it-IT"/>
        </w:rPr>
        <w:t xml:space="preserve"> dhe Listes se</w:t>
      </w:r>
      <w:r w:rsidR="0027447A">
        <w:rPr>
          <w:rFonts w:ascii="Times New Roman" w:hAnsi="Times New Roman"/>
          <w:sz w:val="24"/>
          <w:szCs w:val="24"/>
          <w:lang w:val="it-IT"/>
        </w:rPr>
        <w:t xml:space="preserve"> notave te noterizuara.</w:t>
      </w:r>
    </w:p>
    <w:p w14:paraId="70658D05" w14:textId="1100AD59" w:rsidR="00C962F1" w:rsidRPr="002020FA" w:rsidRDefault="002C0832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3.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>Fotokopje të librezës</w:t>
      </w:r>
      <w:r w:rsidR="0027447A">
        <w:rPr>
          <w:rFonts w:ascii="Times New Roman" w:hAnsi="Times New Roman"/>
          <w:sz w:val="24"/>
          <w:szCs w:val="24"/>
          <w:lang w:val="it-IT"/>
        </w:rPr>
        <w:t xml:space="preserve"> se punes e noterizuar.</w:t>
      </w:r>
    </w:p>
    <w:p w14:paraId="7A4E9D67" w14:textId="77777777" w:rsidR="002C0832" w:rsidRDefault="002C0832" w:rsidP="00E000A3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4. </w:t>
      </w:r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Çdo dokumentacion tjetër që vërteton trajnimet, kualifikimet, arsimim shtesë, vlerësimet pozitive apo të tjera të përmendura në jetëshkrimin tuaj. </w:t>
      </w:r>
    </w:p>
    <w:p w14:paraId="471365EA" w14:textId="78239D71" w:rsidR="00E000A3" w:rsidRDefault="002C0832" w:rsidP="00E000A3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5. </w:t>
      </w:r>
      <w:r w:rsidR="00E000A3" w:rsidRPr="002020FA">
        <w:rPr>
          <w:rFonts w:ascii="Times New Roman" w:hAnsi="Times New Roman"/>
          <w:sz w:val="24"/>
          <w:szCs w:val="24"/>
          <w:lang w:val="it-IT"/>
        </w:rPr>
        <w:t>Vërtetimi gjëndjes gjyqësore.</w:t>
      </w:r>
    </w:p>
    <w:p w14:paraId="6C4F5BD2" w14:textId="2CC50CAE" w:rsidR="002C0832" w:rsidRPr="002020FA" w:rsidRDefault="002C0832" w:rsidP="00E000A3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6. Vertetim te gjendjes Shendetesore.</w:t>
      </w:r>
    </w:p>
    <w:p w14:paraId="37A16778" w14:textId="7FF80A61" w:rsidR="002C0832" w:rsidRPr="002020FA" w:rsidRDefault="002C0832" w:rsidP="00E000A3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7. </w:t>
      </w:r>
      <w:r w:rsidR="00E000A3" w:rsidRPr="002020FA">
        <w:rPr>
          <w:rFonts w:ascii="Times New Roman" w:hAnsi="Times New Roman"/>
          <w:sz w:val="24"/>
          <w:szCs w:val="24"/>
          <w:lang w:val="it-IT"/>
        </w:rPr>
        <w:t>Numër kontakti dhe adresë vendbanimi</w:t>
      </w:r>
    </w:p>
    <w:p w14:paraId="655866E0" w14:textId="73107F13" w:rsidR="00C962F1" w:rsidRPr="002020FA" w:rsidRDefault="00C962F1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postë, brenda datës</w:t>
      </w:r>
      <w:r w:rsidR="002C0832">
        <w:rPr>
          <w:rFonts w:ascii="Times New Roman" w:hAnsi="Times New Roman"/>
          <w:b/>
          <w:i/>
          <w:sz w:val="24"/>
          <w:szCs w:val="24"/>
          <w:lang w:val="it-IT"/>
        </w:rPr>
        <w:t xml:space="preserve"> 2</w:t>
      </w:r>
      <w:r w:rsidR="009C3DB4">
        <w:rPr>
          <w:rFonts w:ascii="Times New Roman" w:hAnsi="Times New Roman"/>
          <w:b/>
          <w:i/>
          <w:sz w:val="24"/>
          <w:szCs w:val="24"/>
          <w:lang w:val="it-IT"/>
        </w:rPr>
        <w:t>1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2C0832">
        <w:rPr>
          <w:rFonts w:ascii="Times New Roman" w:hAnsi="Times New Roman"/>
          <w:b/>
          <w:i/>
          <w:sz w:val="24"/>
          <w:szCs w:val="24"/>
          <w:lang w:val="it-IT"/>
        </w:rPr>
        <w:t>10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D72464">
        <w:rPr>
          <w:rFonts w:ascii="Times New Roman" w:hAnsi="Times New Roman"/>
          <w:b/>
          <w:i/>
          <w:sz w:val="24"/>
          <w:szCs w:val="24"/>
          <w:lang w:val="it-IT"/>
        </w:rPr>
        <w:t>20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B7779" w14:paraId="210F90F9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B6F8522" w14:textId="77777777" w:rsidR="00C962F1" w:rsidRPr="00271B6C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532718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6D395E58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CE55785" w14:textId="0F6F18C4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4957AA">
        <w:rPr>
          <w:rFonts w:ascii="Times New Roman" w:hAnsi="Times New Roman"/>
          <w:i/>
          <w:sz w:val="24"/>
          <w:szCs w:val="24"/>
          <w:lang w:val="it-IT"/>
        </w:rPr>
        <w:t>2</w:t>
      </w:r>
      <w:r w:rsidR="009C3DB4">
        <w:rPr>
          <w:rFonts w:ascii="Times New Roman" w:hAnsi="Times New Roman"/>
          <w:i/>
          <w:sz w:val="24"/>
          <w:szCs w:val="24"/>
          <w:lang w:val="it-IT"/>
        </w:rPr>
        <w:t>2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4957AA">
        <w:rPr>
          <w:rFonts w:ascii="Times New Roman" w:hAnsi="Times New Roman"/>
          <w:i/>
          <w:sz w:val="24"/>
          <w:szCs w:val="24"/>
          <w:lang w:val="it-IT"/>
        </w:rPr>
        <w:t>10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CF6388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155B6568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</w:t>
      </w: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 xml:space="preserve">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37AD9" w14:paraId="2356D18B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E4E0352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E25800" w14:textId="77777777" w:rsidR="00C962F1" w:rsidRPr="00637AD9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54B1774B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14:paraId="373A621F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55D30BFD" w14:textId="447A6332" w:rsidR="00C962F1" w:rsidRPr="00CC6859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 w:rsidRPr="00CC6859">
        <w:rPr>
          <w:rFonts w:ascii="Times New Roman" w:hAnsi="Times New Roman"/>
          <w:sz w:val="24"/>
          <w:szCs w:val="24"/>
        </w:rPr>
        <w:t>Njohuritë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mbi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Ligjin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civil</w:t>
      </w:r>
      <w:r w:rsidRPr="00CC685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C6859">
        <w:rPr>
          <w:rFonts w:ascii="Times New Roman" w:hAnsi="Times New Roman"/>
          <w:sz w:val="24"/>
          <w:szCs w:val="24"/>
        </w:rPr>
        <w:t>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ndryshuar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6859">
        <w:rPr>
          <w:rFonts w:ascii="Times New Roman" w:hAnsi="Times New Roman"/>
          <w:sz w:val="24"/>
          <w:szCs w:val="24"/>
        </w:rPr>
        <w:t>dhe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aktet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nënligjore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dalë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zbatim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tij</w:t>
      </w:r>
      <w:proofErr w:type="spellEnd"/>
      <w:r w:rsidRPr="00CC6859">
        <w:rPr>
          <w:rFonts w:ascii="Times New Roman" w:hAnsi="Times New Roman"/>
          <w:sz w:val="24"/>
          <w:szCs w:val="24"/>
        </w:rPr>
        <w:t>.</w:t>
      </w:r>
    </w:p>
    <w:p w14:paraId="1C7FC2C0" w14:textId="77777777" w:rsidR="00C962F1" w:rsidRPr="00452AF3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 139/2015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Vendore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6C5F116B" w14:textId="77777777" w:rsidR="00C962F1" w:rsidRPr="001B450D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452AF3">
        <w:rPr>
          <w:rFonts w:ascii="Times New Roman" w:hAnsi="Times New Roman"/>
          <w:sz w:val="24"/>
          <w:szCs w:val="24"/>
        </w:rPr>
        <w:t xml:space="preserve">r. 9131, </w:t>
      </w:r>
      <w:proofErr w:type="spellStart"/>
      <w:r w:rsidRPr="00452AF3">
        <w:rPr>
          <w:rFonts w:ascii="Times New Roman" w:hAnsi="Times New Roman"/>
          <w:sz w:val="24"/>
          <w:szCs w:val="24"/>
        </w:rPr>
        <w:t>datë</w:t>
      </w:r>
      <w:proofErr w:type="spellEnd"/>
      <w:r w:rsidRPr="00452AF3">
        <w:rPr>
          <w:rFonts w:ascii="Times New Roman" w:hAnsi="Times New Roman"/>
          <w:sz w:val="24"/>
          <w:szCs w:val="24"/>
        </w:rPr>
        <w:t xml:space="preserve"> 08.09.2003</w:t>
      </w:r>
      <w:r>
        <w:rPr>
          <w:rFonts w:ascii="Times New Roman" w:hAnsi="Times New Roman"/>
          <w:sz w:val="24"/>
          <w:szCs w:val="24"/>
        </w:rPr>
        <w:t>,</w:t>
      </w:r>
      <w:r w:rsidRPr="00452AF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rregullat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etikës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162C35A0" w14:textId="77777777" w:rsidR="00C962F1" w:rsidRPr="00E86089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  <w:lang w:val="sq-AL"/>
        </w:rPr>
        <w:t>Njohuri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 mbi Ligjin Nr. </w:t>
      </w:r>
      <w:r>
        <w:rPr>
          <w:rFonts w:ascii="Times New Roman" w:hAnsi="Times New Roman"/>
          <w:sz w:val="24"/>
          <w:szCs w:val="24"/>
          <w:lang w:val="sq-AL"/>
        </w:rPr>
        <w:t>119/2014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/>
          <w:sz w:val="24"/>
          <w:szCs w:val="24"/>
          <w:lang w:val="sq-AL"/>
        </w:rPr>
        <w:t>08</w:t>
      </w:r>
      <w:r w:rsidRPr="00E86089">
        <w:rPr>
          <w:rFonts w:ascii="Times New Roman" w:hAnsi="Times New Roman"/>
          <w:sz w:val="24"/>
          <w:szCs w:val="24"/>
          <w:lang w:val="sq-AL"/>
        </w:rPr>
        <w:t>.0</w:t>
      </w:r>
      <w:r>
        <w:rPr>
          <w:rFonts w:ascii="Times New Roman" w:hAnsi="Times New Roman"/>
          <w:sz w:val="24"/>
          <w:szCs w:val="24"/>
          <w:lang w:val="sq-AL"/>
        </w:rPr>
        <w:t>9</w:t>
      </w:r>
      <w:r w:rsidRPr="00E86089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>2014</w:t>
      </w:r>
      <w:r w:rsidRPr="00E86089">
        <w:rPr>
          <w:rFonts w:ascii="Times New Roman" w:hAnsi="Times New Roman"/>
          <w:sz w:val="24"/>
          <w:szCs w:val="24"/>
          <w:lang w:val="sq-AL"/>
        </w:rPr>
        <w:t>, “</w:t>
      </w:r>
      <w:r w:rsidRPr="00E86089">
        <w:rPr>
          <w:rFonts w:ascii="Times New Roman" w:hAnsi="Times New Roman"/>
          <w:i/>
          <w:sz w:val="24"/>
          <w:szCs w:val="24"/>
          <w:lang w:val="sq-AL"/>
        </w:rPr>
        <w:t>Për të drejtën e informimit</w:t>
      </w:r>
      <w:r>
        <w:rPr>
          <w:rFonts w:ascii="Times New Roman" w:hAnsi="Times New Roman"/>
          <w:i/>
          <w:sz w:val="24"/>
          <w:szCs w:val="24"/>
          <w:lang w:val="sq-AL"/>
        </w:rPr>
        <w:t>”</w:t>
      </w:r>
      <w:r>
        <w:rPr>
          <w:rFonts w:ascii="Times New Roman" w:hAnsi="Times New Roman"/>
          <w:sz w:val="24"/>
          <w:szCs w:val="24"/>
          <w:lang w:val="sq-AL"/>
        </w:rPr>
        <w:t>, i ndryshuar.</w:t>
      </w:r>
    </w:p>
    <w:p w14:paraId="3912096D" w14:textId="77777777" w:rsidR="00C962F1" w:rsidRDefault="00C962F1" w:rsidP="00FA2586">
      <w:pPr>
        <w:pStyle w:val="ListParagraph"/>
        <w:numPr>
          <w:ilvl w:val="0"/>
          <w:numId w:val="2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44/2015, date 30.04.2015, “</w:t>
      </w:r>
      <w:r w:rsidRPr="007147FD">
        <w:rPr>
          <w:rFonts w:ascii="Times New Roman" w:hAnsi="Times New Roman"/>
          <w:i/>
          <w:sz w:val="24"/>
          <w:szCs w:val="24"/>
        </w:rPr>
        <w:t xml:space="preserve">Kodi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Procedurave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Administrative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Republikës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71B5DEC4" w14:textId="5DDE508C" w:rsidR="00CC6859" w:rsidRPr="00B11C4E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Ligji 10256 datë 8.7.2010 “Menaxhimi Financiar dhe kontrolli”( I ndryshuar);</w:t>
      </w:r>
    </w:p>
    <w:p w14:paraId="7EC51F42" w14:textId="42CC3546" w:rsidR="00CC6859" w:rsidRPr="00CC6859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30/2011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Ministrisë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Financave</w:t>
      </w:r>
      <w:proofErr w:type="spellEnd"/>
    </w:p>
    <w:p w14:paraId="252A72C6" w14:textId="77777777" w:rsidR="00CC6859" w:rsidRPr="00CC6859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nr.9131,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08.09.2003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rregullat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etikës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administratën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8FBC7E" w14:textId="77777777" w:rsidR="00CC6859" w:rsidRPr="00CC6859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nr.8399, date 9.9.1998 “Per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disa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ndryshime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nr.7776 date 22.12.1993 “Per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Buxhetin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lokal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”,</w:t>
      </w:r>
    </w:p>
    <w:p w14:paraId="5042E95F" w14:textId="1B5447B0" w:rsidR="00CC6859" w:rsidRPr="00CC6859" w:rsidRDefault="00CC6859" w:rsidP="00FA25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17,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25.7.2011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Përmbushjen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inspektimit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financiar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="003A4C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kontrollin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cilësisë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”.</w:t>
      </w:r>
    </w:p>
    <w:p w14:paraId="6ABC3F0C" w14:textId="77777777" w:rsidR="002C0832" w:rsidRPr="002C0832" w:rsidRDefault="00CC6859" w:rsidP="002C08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12,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05.06.2012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mbi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Procedurat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kryerjes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veprimtarisë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auditimit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brendshëm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sektorin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AC3D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D5FFF8F" w14:textId="77777777" w:rsidR="00CC6859" w:rsidRPr="00B405FF" w:rsidRDefault="00CC6859" w:rsidP="00FA2586">
      <w:pPr>
        <w:pStyle w:val="ListParagraph"/>
        <w:ind w:right="-8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6B7779" w14:paraId="63DC8227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3955D32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253E86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1D7A0C7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E3C8266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22636F1A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5BAA0F96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2624D0D9" w14:textId="77777777" w:rsidR="00C962F1" w:rsidRPr="00AD05D2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D6CE920" w14:textId="77777777" w:rsidR="00C962F1" w:rsidRPr="002020FA" w:rsidRDefault="00C962F1" w:rsidP="00C96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063857BB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3A8A5203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 xml:space="preserve">Për 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lastRenderedPageBreak/>
        <w:t>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795B09">
        <w:fldChar w:fldCharType="begin"/>
      </w:r>
      <w:r w:rsidR="00795B09" w:rsidRPr="004957AA">
        <w:rPr>
          <w:lang w:val="it-IT"/>
        </w:rPr>
        <w:instrText xml:space="preserve"> HYPERLINK "http://www.dap.gov.al" </w:instrText>
      </w:r>
      <w:r w:rsidR="00795B09"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val="it-IT"/>
        </w:rPr>
        <w:t>ëëë</w:t>
      </w:r>
      <w:r w:rsidRPr="002020FA">
        <w:rPr>
          <w:rStyle w:val="Hyperlink"/>
          <w:rFonts w:ascii="Times New Roman" w:hAnsi="Times New Roman"/>
          <w:sz w:val="24"/>
          <w:szCs w:val="24"/>
          <w:lang w:val="it-IT"/>
        </w:rPr>
        <w:t>.dap.gov.al</w:t>
      </w:r>
      <w:r w:rsidR="00795B09"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677915F4" w14:textId="77777777" w:rsidR="00C962F1" w:rsidRPr="002020FA" w:rsidRDefault="00510983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9" w:history="1">
        <w:r w:rsidR="00C962F1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C962F1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B4C1BD1" w14:textId="77777777" w:rsidR="00C962F1" w:rsidRPr="002020FA" w:rsidRDefault="00C962F1" w:rsidP="00C962F1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6B7779" w14:paraId="20FED935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1D3E32A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BE8B9D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BDF918E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ADFE37A" w14:textId="2DE2AE21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</w:t>
      </w:r>
      <w:r w:rsidR="00344F78">
        <w:rPr>
          <w:rFonts w:ascii="Times New Roman" w:hAnsi="Times New Roman"/>
          <w:sz w:val="24"/>
          <w:szCs w:val="24"/>
          <w:lang w:val="it-IT"/>
        </w:rPr>
        <w:t>stendat e Bashkise Kamez</w:t>
      </w:r>
      <w:r w:rsidRPr="002020FA">
        <w:rPr>
          <w:rFonts w:ascii="Times New Roman" w:hAnsi="Times New Roman"/>
          <w:sz w:val="24"/>
          <w:szCs w:val="24"/>
          <w:lang w:val="it-IT"/>
        </w:rPr>
        <w:t>. Të gjithë kandidatët pjesëmarrës në këtë procedurë do të njoftohen në mënyrë elektronike për datën e saktë të shpalljes së fituesit.</w:t>
      </w:r>
    </w:p>
    <w:p w14:paraId="6C265FAD" w14:textId="77777777" w:rsidR="00EA3D6D" w:rsidRPr="00B11C4E" w:rsidRDefault="00EA3D6D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065E46A2" w14:textId="77777777" w:rsidR="00E000A3" w:rsidRPr="00B11C4E" w:rsidRDefault="00E000A3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7A26B8ED" w14:textId="756A341E" w:rsidR="00C962F1" w:rsidRPr="00AD05D2" w:rsidRDefault="00C962F1" w:rsidP="00C962F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962F1" w:rsidRPr="00637AD9" w14:paraId="746F54A6" w14:textId="77777777" w:rsidTr="00B11C4E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A9154CF" w14:textId="77777777" w:rsidR="00C962F1" w:rsidRPr="00637AD9" w:rsidRDefault="00C962F1" w:rsidP="00B11C4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6E0F6122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5F0E46DE" w14:textId="77777777" w:rsidR="00C962F1" w:rsidRPr="00AD05D2" w:rsidRDefault="00C962F1" w:rsidP="00C962F1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drejtë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aplikojnë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kërkesat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përputhje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nenin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</w:t>
      </w:r>
      <w:r w:rsidRPr="00AD05D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AD05D2">
        <w:rPr>
          <w:rFonts w:ascii="Times New Roman" w:hAnsi="Times New Roman"/>
          <w:i/>
          <w:sz w:val="24"/>
          <w:szCs w:val="24"/>
        </w:rPr>
        <w:t xml:space="preserve"> 152/2013</w:t>
      </w:r>
      <w:r>
        <w:rPr>
          <w:rFonts w:ascii="Times New Roman" w:hAnsi="Times New Roman"/>
          <w:i/>
          <w:sz w:val="24"/>
          <w:szCs w:val="24"/>
        </w:rPr>
        <w:t>,</w:t>
      </w:r>
      <w:r w:rsidRPr="00AD05D2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</w:t>
      </w:r>
      <w:r>
        <w:rPr>
          <w:rFonts w:ascii="Times New Roman" w:hAnsi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37AD9" w14:paraId="782ED985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1C193AE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4B5CAB" w14:textId="77777777" w:rsidR="00C962F1" w:rsidRPr="00637AD9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385BB582" w14:textId="77777777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p w14:paraId="314F0F2C" w14:textId="77777777" w:rsidR="00C962F1" w:rsidRPr="00AD05D2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D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plotësojë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kandidati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procedurën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pranimit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janë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: </w:t>
      </w:r>
    </w:p>
    <w:p w14:paraId="4105E7BF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shtetas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shqiptar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1A985F48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vepruar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28C1F47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zotërojë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gjuhën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shkruar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dhe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folur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3498C3A1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shëndetësore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lejojnë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detyrën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përkatëse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6395D359" w14:textId="77777777" w:rsidR="00C962F1" w:rsidRPr="00AD05D2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dënuar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vendim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formës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prerë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kundërvajtjeje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penale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dashje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05D9F1B3" w14:textId="77777777" w:rsidR="00C962F1" w:rsidRPr="00B405FF" w:rsidRDefault="00C962F1" w:rsidP="00C962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Ndaj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tij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marrë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AD05D2">
        <w:rPr>
          <w:rFonts w:ascii="Times New Roman" w:hAnsi="Times New Roman"/>
          <w:sz w:val="24"/>
          <w:szCs w:val="24"/>
        </w:rPr>
        <w:t>disiplinore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largimit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</w:t>
      </w:r>
      <w:r>
        <w:rPr>
          <w:rFonts w:ascii="Times New Roman" w:hAnsi="Times New Roman"/>
          <w:sz w:val="24"/>
          <w:szCs w:val="24"/>
        </w:rPr>
        <w:t xml:space="preserve">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D05D2">
        <w:rPr>
          <w:rFonts w:ascii="Times New Roman" w:hAnsi="Times New Roman"/>
          <w:sz w:val="24"/>
          <w:szCs w:val="24"/>
        </w:rPr>
        <w:t>igjit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</w:t>
      </w:r>
      <w:r w:rsidRPr="00AD05D2">
        <w:rPr>
          <w:rFonts w:ascii="Times New Roman" w:hAnsi="Times New Roman"/>
          <w:sz w:val="24"/>
          <w:szCs w:val="24"/>
        </w:rPr>
        <w:t xml:space="preserve"> 152/2013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civil</w:t>
      </w:r>
      <w:r w:rsidRPr="00AD05D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sz w:val="24"/>
          <w:szCs w:val="24"/>
        </w:rPr>
        <w:t>.</w:t>
      </w:r>
    </w:p>
    <w:p w14:paraId="151A16E1" w14:textId="77777777" w:rsidR="00C962F1" w:rsidRPr="002020FA" w:rsidRDefault="00C962F1" w:rsidP="00C962F1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Kandidatët duhet të plotësojnë kriteret e veçanta si vijon:</w:t>
      </w:r>
    </w:p>
    <w:p w14:paraId="24EC67B8" w14:textId="75A0205C" w:rsidR="00C962F1" w:rsidRPr="002020FA" w:rsidRDefault="00C962F1" w:rsidP="00C962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zotërojnë diplomë të nivelit “Master Shkencor” në degën</w:t>
      </w:r>
      <w:r w:rsidR="002C0832">
        <w:rPr>
          <w:rFonts w:ascii="Times New Roman" w:hAnsi="Times New Roman"/>
          <w:color w:val="000000"/>
          <w:sz w:val="24"/>
          <w:szCs w:val="24"/>
          <w:lang w:val="it-IT"/>
        </w:rPr>
        <w:t xml:space="preserve"> e Finances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,diploma e nivelit “Bachelor” </w:t>
      </w:r>
      <w:r w:rsidR="002C0832">
        <w:rPr>
          <w:rFonts w:ascii="Times New Roman" w:hAnsi="Times New Roman"/>
          <w:color w:val="000000"/>
          <w:sz w:val="24"/>
          <w:szCs w:val="24"/>
          <w:lang w:val="it-IT"/>
        </w:rPr>
        <w:t xml:space="preserve"> ne degen e Finances</w:t>
      </w:r>
      <w:r w:rsidR="00933FEA">
        <w:rPr>
          <w:rFonts w:ascii="Times New Roman" w:hAnsi="Times New Roman"/>
          <w:color w:val="000000"/>
          <w:sz w:val="24"/>
          <w:szCs w:val="24"/>
          <w:lang w:val="it-IT"/>
        </w:rPr>
        <w:t>,etj.</w:t>
      </w: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2020FA">
        <w:rPr>
          <w:rFonts w:ascii="Times New Roman" w:hAnsi="Times New Roman"/>
          <w:sz w:val="24"/>
          <w:szCs w:val="24"/>
          <w:lang w:val="it-IT"/>
        </w:rPr>
        <w:t>(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1C53B73E" w14:textId="77777777" w:rsidR="00C962F1" w:rsidRPr="002020FA" w:rsidRDefault="00C962F1" w:rsidP="00C962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grupë.</w:t>
      </w:r>
    </w:p>
    <w:p w14:paraId="52A97E3E" w14:textId="35A05AB9" w:rsidR="00C962F1" w:rsidRPr="00B405FF" w:rsidRDefault="00C962F1" w:rsidP="00CC6E14">
      <w:pPr>
        <w:pStyle w:val="ListParagraph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1"/>
        <w:gridCol w:w="8559"/>
      </w:tblGrid>
      <w:tr w:rsidR="00C962F1" w:rsidRPr="006B7779" w14:paraId="7BE286CA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B5CFD9E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A8238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3C59FB87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19DAE1C" w14:textId="77777777" w:rsidR="002C0832" w:rsidRPr="002020FA" w:rsidRDefault="002C0832" w:rsidP="002C083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392D27F0" w14:textId="77777777" w:rsidR="002C0832" w:rsidRPr="002C0832" w:rsidRDefault="002C0832" w:rsidP="002C0832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C0832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14:paraId="1461EBC5" w14:textId="77777777" w:rsidR="002C0832" w:rsidRPr="002020FA" w:rsidRDefault="00510983" w:rsidP="002C0832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10" w:history="1">
        <w:r w:rsidR="002C0832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0B9EA648" w14:textId="77777777" w:rsidR="002C0832" w:rsidRPr="0027447A" w:rsidRDefault="002C0832" w:rsidP="002C0832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2. </w:t>
      </w:r>
      <w:r w:rsidRPr="0027447A">
        <w:rPr>
          <w:rFonts w:ascii="Times New Roman" w:hAnsi="Times New Roman"/>
          <w:sz w:val="24"/>
          <w:szCs w:val="24"/>
          <w:lang w:val="it-IT"/>
        </w:rPr>
        <w:t xml:space="preserve"> Fotokopje të diplomës dhe Listes se</w:t>
      </w:r>
      <w:r>
        <w:rPr>
          <w:rFonts w:ascii="Times New Roman" w:hAnsi="Times New Roman"/>
          <w:sz w:val="24"/>
          <w:szCs w:val="24"/>
          <w:lang w:val="it-IT"/>
        </w:rPr>
        <w:t xml:space="preserve"> notave te noterizuara.</w:t>
      </w:r>
    </w:p>
    <w:p w14:paraId="605DD718" w14:textId="77777777" w:rsidR="002C0832" w:rsidRPr="002020FA" w:rsidRDefault="002C0832" w:rsidP="002C0832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3. </w:t>
      </w:r>
      <w:r w:rsidRPr="002020FA">
        <w:rPr>
          <w:rFonts w:ascii="Times New Roman" w:hAnsi="Times New Roman"/>
          <w:sz w:val="24"/>
          <w:szCs w:val="24"/>
          <w:lang w:val="it-IT"/>
        </w:rPr>
        <w:t>Fotokopje të librezës</w:t>
      </w:r>
      <w:r>
        <w:rPr>
          <w:rFonts w:ascii="Times New Roman" w:hAnsi="Times New Roman"/>
          <w:sz w:val="24"/>
          <w:szCs w:val="24"/>
          <w:lang w:val="it-IT"/>
        </w:rPr>
        <w:t xml:space="preserve"> se punes e noterizuar.</w:t>
      </w:r>
    </w:p>
    <w:p w14:paraId="0B11A3BD" w14:textId="77777777" w:rsidR="002C0832" w:rsidRDefault="002C0832" w:rsidP="002C083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4.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Çdo dokumentacion tjetër që vërteton trajnimet, kualifikimet, arsimim shtesë, vlerësimet pozitive apo të tjera të përmendura në jetëshkrimin tuaj. </w:t>
      </w:r>
    </w:p>
    <w:p w14:paraId="3EC35257" w14:textId="77777777" w:rsidR="002C0832" w:rsidRDefault="002C0832" w:rsidP="002C083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5. </w:t>
      </w:r>
      <w:r w:rsidRPr="002020FA">
        <w:rPr>
          <w:rFonts w:ascii="Times New Roman" w:hAnsi="Times New Roman"/>
          <w:sz w:val="24"/>
          <w:szCs w:val="24"/>
          <w:lang w:val="it-IT"/>
        </w:rPr>
        <w:t>Vërtetimi gjëndjes gjyqësore.</w:t>
      </w:r>
    </w:p>
    <w:p w14:paraId="663AB4C9" w14:textId="77777777" w:rsidR="002C0832" w:rsidRPr="002020FA" w:rsidRDefault="002C0832" w:rsidP="002C083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6. Vertetim te gjendjes Shendetesore.</w:t>
      </w:r>
    </w:p>
    <w:p w14:paraId="62A47B30" w14:textId="52DA18CD" w:rsidR="005F7390" w:rsidRPr="002C0832" w:rsidRDefault="002C0832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7. </w:t>
      </w:r>
      <w:r w:rsidRPr="002020FA">
        <w:rPr>
          <w:rFonts w:ascii="Times New Roman" w:hAnsi="Times New Roman"/>
          <w:sz w:val="24"/>
          <w:szCs w:val="24"/>
          <w:lang w:val="it-IT"/>
        </w:rPr>
        <w:t>Numër kontakti dhe adresë vendbanimi</w:t>
      </w:r>
    </w:p>
    <w:p w14:paraId="159B3D70" w14:textId="77777777" w:rsidR="005F7390" w:rsidRPr="002020FA" w:rsidRDefault="005F7390" w:rsidP="00C962F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44A991E8" w14:textId="781D298B" w:rsidR="00C962F1" w:rsidRPr="0061202B" w:rsidRDefault="00C962F1" w:rsidP="00C962F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Dokumentet duhet të dorëzohen me postë, brenda datës </w:t>
      </w:r>
      <w:r w:rsidR="002A0C1E">
        <w:rPr>
          <w:rFonts w:ascii="Times New Roman" w:hAnsi="Times New Roman"/>
          <w:b/>
          <w:i/>
          <w:sz w:val="24"/>
          <w:szCs w:val="24"/>
          <w:lang w:val="it-IT"/>
        </w:rPr>
        <w:t>2</w:t>
      </w:r>
      <w:r w:rsidR="00B052E3">
        <w:rPr>
          <w:rFonts w:ascii="Times New Roman" w:hAnsi="Times New Roman"/>
          <w:b/>
          <w:i/>
          <w:sz w:val="24"/>
          <w:szCs w:val="24"/>
          <w:lang w:val="it-IT"/>
        </w:rPr>
        <w:t>7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2A0C1E">
        <w:rPr>
          <w:rFonts w:ascii="Times New Roman" w:hAnsi="Times New Roman"/>
          <w:b/>
          <w:i/>
          <w:sz w:val="24"/>
          <w:szCs w:val="24"/>
          <w:lang w:val="it-IT"/>
        </w:rPr>
        <w:t>10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635515">
        <w:rPr>
          <w:rFonts w:ascii="Times New Roman" w:hAnsi="Times New Roman"/>
          <w:b/>
          <w:i/>
          <w:sz w:val="24"/>
          <w:szCs w:val="24"/>
          <w:lang w:val="it-IT"/>
        </w:rPr>
        <w:t>20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në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Bashkinë Kamëz 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me adresë: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Bulevardi “Blu” 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962F1" w:rsidRPr="00637AD9" w14:paraId="741D757E" w14:textId="77777777" w:rsidTr="00B11C4E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384F4CD8" w14:textId="77777777" w:rsidR="00C962F1" w:rsidRPr="001A2AEE" w:rsidRDefault="00C962F1" w:rsidP="00B11C4E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</w:pP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lastRenderedPageBreak/>
              <w:t xml:space="preserve">Të gjithë kandidatët që aplikojnë për procedurën e pranimit në shërbimin civil, do të informohen për fazat e mëtejshme të kësaj proçedure: </w:t>
            </w:r>
          </w:p>
          <w:p w14:paraId="5543D2F5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600EEB3" w14:textId="77777777" w:rsidR="00C962F1" w:rsidRPr="00637AD9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0CD21FDF" w14:textId="77777777" w:rsidR="00C962F1" w:rsidRPr="00F41FEA" w:rsidRDefault="00C962F1" w:rsidP="00C962F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6292D1E6" w14:textId="77777777" w:rsidR="00C962F1" w:rsidRDefault="00C962F1" w:rsidP="00C962F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B7779" w14:paraId="761119F2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58B510D" w14:textId="77777777" w:rsidR="00C962F1" w:rsidRPr="00271B6C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B13A29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91D5E11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6AE5D1C" w14:textId="650BE820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2A0C1E">
        <w:rPr>
          <w:rFonts w:ascii="Times New Roman" w:hAnsi="Times New Roman"/>
          <w:i/>
          <w:sz w:val="24"/>
          <w:szCs w:val="24"/>
          <w:lang w:val="it-IT"/>
        </w:rPr>
        <w:t>2</w:t>
      </w:r>
      <w:r w:rsidR="00B052E3">
        <w:rPr>
          <w:rFonts w:ascii="Times New Roman" w:hAnsi="Times New Roman"/>
          <w:i/>
          <w:sz w:val="24"/>
          <w:szCs w:val="24"/>
          <w:lang w:val="it-IT"/>
        </w:rPr>
        <w:t>8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2A0C1E">
        <w:rPr>
          <w:rFonts w:ascii="Times New Roman" w:hAnsi="Times New Roman"/>
          <w:i/>
          <w:sz w:val="24"/>
          <w:szCs w:val="24"/>
          <w:lang w:val="it-IT"/>
        </w:rPr>
        <w:t>10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B428EC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2A36D816" w14:textId="77777777" w:rsidR="00C962F1" w:rsidRPr="00B405FF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962F1" w:rsidRPr="00637AD9" w14:paraId="3C5B94F9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50C8076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A8F8C0" w14:textId="77777777" w:rsidR="00C962F1" w:rsidRPr="00637AD9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06EE947" w14:textId="77777777" w:rsidR="00C962F1" w:rsidRPr="00AD05D2" w:rsidRDefault="00C962F1" w:rsidP="00C962F1">
      <w:pPr>
        <w:jc w:val="both"/>
        <w:rPr>
          <w:rFonts w:ascii="Times New Roman" w:hAnsi="Times New Roman"/>
          <w:sz w:val="24"/>
          <w:szCs w:val="24"/>
        </w:rPr>
      </w:pPr>
    </w:p>
    <w:p w14:paraId="59F813F2" w14:textId="77777777" w:rsidR="00C962F1" w:rsidRPr="00AD05D2" w:rsidRDefault="00C962F1" w:rsidP="00C962F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3664B93E" w14:textId="77777777" w:rsidR="00E312C6" w:rsidRPr="00CC6859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 w:rsidRPr="00CC6859">
        <w:rPr>
          <w:rFonts w:ascii="Times New Roman" w:hAnsi="Times New Roman"/>
          <w:sz w:val="24"/>
          <w:szCs w:val="24"/>
        </w:rPr>
        <w:t>Njohuritë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mbi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Ligjin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CC6859">
        <w:rPr>
          <w:rFonts w:ascii="Times New Roman" w:hAnsi="Times New Roman"/>
          <w:i/>
          <w:sz w:val="24"/>
          <w:szCs w:val="24"/>
        </w:rPr>
        <w:t xml:space="preserve"> civil</w:t>
      </w:r>
      <w:r w:rsidRPr="00CC6859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C6859">
        <w:rPr>
          <w:rFonts w:ascii="Times New Roman" w:hAnsi="Times New Roman"/>
          <w:sz w:val="24"/>
          <w:szCs w:val="24"/>
        </w:rPr>
        <w:t>i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ndryshuar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6859">
        <w:rPr>
          <w:rFonts w:ascii="Times New Roman" w:hAnsi="Times New Roman"/>
          <w:sz w:val="24"/>
          <w:szCs w:val="24"/>
        </w:rPr>
        <w:t>dhe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aktet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nënligjore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dalë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në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zbatim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të</w:t>
      </w:r>
      <w:proofErr w:type="spellEnd"/>
      <w:r w:rsidRPr="00CC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59">
        <w:rPr>
          <w:rFonts w:ascii="Times New Roman" w:hAnsi="Times New Roman"/>
          <w:sz w:val="24"/>
          <w:szCs w:val="24"/>
        </w:rPr>
        <w:t>tij</w:t>
      </w:r>
      <w:proofErr w:type="spellEnd"/>
      <w:r w:rsidRPr="00CC6859">
        <w:rPr>
          <w:rFonts w:ascii="Times New Roman" w:hAnsi="Times New Roman"/>
          <w:sz w:val="24"/>
          <w:szCs w:val="24"/>
        </w:rPr>
        <w:t>.</w:t>
      </w:r>
    </w:p>
    <w:p w14:paraId="512358D6" w14:textId="77777777" w:rsidR="00E312C6" w:rsidRPr="00452AF3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 139/2015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Vendore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5413F75D" w14:textId="77777777" w:rsidR="00E312C6" w:rsidRPr="001B450D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452AF3">
        <w:rPr>
          <w:rFonts w:ascii="Times New Roman" w:hAnsi="Times New Roman"/>
          <w:sz w:val="24"/>
          <w:szCs w:val="24"/>
        </w:rPr>
        <w:t xml:space="preserve">r. 9131, </w:t>
      </w:r>
      <w:proofErr w:type="spellStart"/>
      <w:r w:rsidRPr="00452AF3">
        <w:rPr>
          <w:rFonts w:ascii="Times New Roman" w:hAnsi="Times New Roman"/>
          <w:sz w:val="24"/>
          <w:szCs w:val="24"/>
        </w:rPr>
        <w:t>datë</w:t>
      </w:r>
      <w:proofErr w:type="spellEnd"/>
      <w:r w:rsidRPr="00452AF3">
        <w:rPr>
          <w:rFonts w:ascii="Times New Roman" w:hAnsi="Times New Roman"/>
          <w:sz w:val="24"/>
          <w:szCs w:val="24"/>
        </w:rPr>
        <w:t xml:space="preserve"> 08.09.2003</w:t>
      </w:r>
      <w:r>
        <w:rPr>
          <w:rFonts w:ascii="Times New Roman" w:hAnsi="Times New Roman"/>
          <w:sz w:val="24"/>
          <w:szCs w:val="24"/>
        </w:rPr>
        <w:t>,</w:t>
      </w:r>
      <w:r w:rsidRPr="00452AF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rregullat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etikës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 w:rsidRPr="00452A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AF3"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1D057AA9" w14:textId="77777777" w:rsidR="00E312C6" w:rsidRPr="00E86089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r w:rsidRPr="00E86089">
        <w:rPr>
          <w:rFonts w:ascii="Times New Roman" w:hAnsi="Times New Roman"/>
          <w:sz w:val="24"/>
          <w:szCs w:val="24"/>
          <w:lang w:val="sq-AL"/>
        </w:rPr>
        <w:t>Njohuri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 mbi Ligjin Nr. </w:t>
      </w:r>
      <w:r>
        <w:rPr>
          <w:rFonts w:ascii="Times New Roman" w:hAnsi="Times New Roman"/>
          <w:sz w:val="24"/>
          <w:szCs w:val="24"/>
          <w:lang w:val="sq-AL"/>
        </w:rPr>
        <w:t>119/2014</w:t>
      </w:r>
      <w:r w:rsidRPr="00E86089">
        <w:rPr>
          <w:rFonts w:ascii="Times New Roman" w:hAnsi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/>
          <w:sz w:val="24"/>
          <w:szCs w:val="24"/>
          <w:lang w:val="sq-AL"/>
        </w:rPr>
        <w:t>08</w:t>
      </w:r>
      <w:r w:rsidRPr="00E86089">
        <w:rPr>
          <w:rFonts w:ascii="Times New Roman" w:hAnsi="Times New Roman"/>
          <w:sz w:val="24"/>
          <w:szCs w:val="24"/>
          <w:lang w:val="sq-AL"/>
        </w:rPr>
        <w:t>.0</w:t>
      </w:r>
      <w:r>
        <w:rPr>
          <w:rFonts w:ascii="Times New Roman" w:hAnsi="Times New Roman"/>
          <w:sz w:val="24"/>
          <w:szCs w:val="24"/>
          <w:lang w:val="sq-AL"/>
        </w:rPr>
        <w:t>9</w:t>
      </w:r>
      <w:r w:rsidRPr="00E86089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>2014</w:t>
      </w:r>
      <w:r w:rsidRPr="00E86089">
        <w:rPr>
          <w:rFonts w:ascii="Times New Roman" w:hAnsi="Times New Roman"/>
          <w:sz w:val="24"/>
          <w:szCs w:val="24"/>
          <w:lang w:val="sq-AL"/>
        </w:rPr>
        <w:t>, “</w:t>
      </w:r>
      <w:r w:rsidRPr="00E86089">
        <w:rPr>
          <w:rFonts w:ascii="Times New Roman" w:hAnsi="Times New Roman"/>
          <w:i/>
          <w:sz w:val="24"/>
          <w:szCs w:val="24"/>
          <w:lang w:val="sq-AL"/>
        </w:rPr>
        <w:t>Për të drejtën e informimit</w:t>
      </w:r>
      <w:r>
        <w:rPr>
          <w:rFonts w:ascii="Times New Roman" w:hAnsi="Times New Roman"/>
          <w:i/>
          <w:sz w:val="24"/>
          <w:szCs w:val="24"/>
          <w:lang w:val="sq-AL"/>
        </w:rPr>
        <w:t>”</w:t>
      </w:r>
      <w:r>
        <w:rPr>
          <w:rFonts w:ascii="Times New Roman" w:hAnsi="Times New Roman"/>
          <w:sz w:val="24"/>
          <w:szCs w:val="24"/>
          <w:lang w:val="sq-AL"/>
        </w:rPr>
        <w:t>, i ndryshuar.</w:t>
      </w:r>
    </w:p>
    <w:p w14:paraId="763F70FF" w14:textId="77777777" w:rsidR="00E312C6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44/2015, date 30.04.2015, “</w:t>
      </w:r>
      <w:r w:rsidRPr="007147FD">
        <w:rPr>
          <w:rFonts w:ascii="Times New Roman" w:hAnsi="Times New Roman"/>
          <w:i/>
          <w:sz w:val="24"/>
          <w:szCs w:val="24"/>
        </w:rPr>
        <w:t xml:space="preserve">Kodi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Procedurave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Administrative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Republikës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së</w:t>
      </w:r>
      <w:proofErr w:type="spellEnd"/>
      <w:r w:rsidRPr="007147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47FD"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7ADECB0A" w14:textId="77777777" w:rsidR="00E312C6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8116, date 29.03.1996, </w:t>
      </w:r>
      <w:r>
        <w:rPr>
          <w:rFonts w:ascii="Times New Roman" w:hAnsi="Times New Roman"/>
          <w:i/>
          <w:sz w:val="24"/>
          <w:szCs w:val="24"/>
        </w:rPr>
        <w:t xml:space="preserve">“Kodi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Civile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Republikës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02027C2" w14:textId="77777777" w:rsidR="00E312C6" w:rsidRDefault="00E312C6" w:rsidP="00FA2586">
      <w:pPr>
        <w:pStyle w:val="ListParagraph"/>
        <w:numPr>
          <w:ilvl w:val="0"/>
          <w:numId w:val="11"/>
        </w:numPr>
        <w:ind w:right="-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9887,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10.03.2008, 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mbrojtjen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dhënave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personale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A21151" w14:textId="77777777" w:rsidR="00E312C6" w:rsidRPr="00B11C4E" w:rsidRDefault="00E312C6" w:rsidP="00FA25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B11C4E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Ligji 10256 datë 8.7.2010 “Menaxhimi Financiar dhe kontrolli”( I ndryshuar);</w:t>
      </w:r>
    </w:p>
    <w:p w14:paraId="707F5A71" w14:textId="77777777" w:rsidR="00E312C6" w:rsidRPr="00CC6859" w:rsidRDefault="00E312C6" w:rsidP="00FA25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30/2011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Ministrisë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Financave</w:t>
      </w:r>
      <w:proofErr w:type="spellEnd"/>
    </w:p>
    <w:p w14:paraId="60BD915E" w14:textId="77777777" w:rsidR="00E312C6" w:rsidRPr="00CC6859" w:rsidRDefault="00E312C6" w:rsidP="00FA258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nr.9131,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08.09.2003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rregullat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etikës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administratën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37EA7C6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  <w:r w:rsidRPr="00CC68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nr.8399, date 9.9.1998 “Per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disa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ndryshime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ligjin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nr.7776 date 22.12.1993 “Per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Buxhetin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lokal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”,</w:t>
      </w:r>
    </w:p>
    <w:p w14:paraId="0CF754F6" w14:textId="77777777" w:rsidR="00E312C6" w:rsidRPr="00CC6859" w:rsidRDefault="00E312C6" w:rsidP="00E312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Udhëzim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i MF Nr. 17,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datë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25.7.2011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“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Përmbushjen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inspektimit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financiar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kontrollin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cilësisë</w:t>
      </w:r>
      <w:proofErr w:type="spellEnd"/>
      <w:r w:rsidRPr="00CC6859">
        <w:rPr>
          <w:rFonts w:ascii="Times New Roman" w:eastAsia="Times New Roman" w:hAnsi="Times New Roman"/>
          <w:color w:val="000000"/>
          <w:sz w:val="24"/>
          <w:szCs w:val="24"/>
        </w:rPr>
        <w:t>”.</w:t>
      </w:r>
    </w:p>
    <w:p w14:paraId="61834BEE" w14:textId="642CB932" w:rsidR="00C962F1" w:rsidRPr="002C367A" w:rsidRDefault="00C962F1" w:rsidP="002C36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6B7779" w14:paraId="6FC07894" w14:textId="77777777" w:rsidTr="00B11C4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504E09A" w14:textId="77777777" w:rsidR="00C962F1" w:rsidRPr="00637AD9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292014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45DEB363" w14:textId="77777777" w:rsidR="00C962F1" w:rsidRPr="002020FA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B94ACEB" w14:textId="77777777" w:rsidR="00C962F1" w:rsidRPr="00937798" w:rsidRDefault="00C962F1" w:rsidP="00C962F1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 w:rsidRPr="00937798">
        <w:rPr>
          <w:rFonts w:ascii="Times New Roman" w:hAnsi="Times New Roman"/>
          <w:b/>
          <w:sz w:val="24"/>
        </w:rPr>
        <w:t>Kandidatët</w:t>
      </w:r>
      <w:proofErr w:type="spellEnd"/>
      <w:r w:rsidRPr="00937798">
        <w:rPr>
          <w:rFonts w:ascii="Times New Roman" w:hAnsi="Times New Roman"/>
          <w:b/>
          <w:sz w:val="24"/>
        </w:rPr>
        <w:t xml:space="preserve"> do </w:t>
      </w:r>
      <w:proofErr w:type="spellStart"/>
      <w:r w:rsidRPr="00937798">
        <w:rPr>
          <w:rFonts w:ascii="Times New Roman" w:hAnsi="Times New Roman"/>
          <w:b/>
          <w:sz w:val="24"/>
        </w:rPr>
        <w:t>të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vlerësohen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në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lidhje</w:t>
      </w:r>
      <w:proofErr w:type="spellEnd"/>
      <w:r w:rsidRPr="00937798">
        <w:rPr>
          <w:rFonts w:ascii="Times New Roman" w:hAnsi="Times New Roman"/>
          <w:b/>
          <w:sz w:val="24"/>
        </w:rPr>
        <w:t xml:space="preserve"> me: </w:t>
      </w:r>
    </w:p>
    <w:p w14:paraId="61BA5F94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Vlerësimin me shkrim, deri në 60 pikë; </w:t>
      </w:r>
    </w:p>
    <w:p w14:paraId="45F1910C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Intervistën e strukturuar me gojë qe konsiston ne motivimin, aspiratat dhe pritshmëritë e tyre për karrierën, deri në 25 pikë; </w:t>
      </w:r>
    </w:p>
    <w:p w14:paraId="5F5662DB" w14:textId="77777777" w:rsidR="00C962F1" w:rsidRPr="002020FA" w:rsidRDefault="00C962F1" w:rsidP="00C962F1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101B622C" w14:textId="012A751E" w:rsidR="00C962F1" w:rsidRPr="002020FA" w:rsidRDefault="00C962F1" w:rsidP="00C962F1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r w:rsidR="00795B09">
        <w:fldChar w:fldCharType="begin"/>
      </w:r>
      <w:r w:rsidR="00795B09" w:rsidRPr="004957AA">
        <w:rPr>
          <w:lang w:val="it-IT"/>
        </w:rPr>
        <w:instrText xml:space="preserve"> HYPERLINK "http://www.dap.gov.al" </w:instrText>
      </w:r>
      <w:r w:rsidR="00795B09">
        <w:fldChar w:fldCharType="separate"/>
      </w:r>
      <w:r w:rsidR="009224B8" w:rsidRPr="00F62EF7">
        <w:rPr>
          <w:rStyle w:val="Hyperlink"/>
          <w:rFonts w:ascii="Times New Roman" w:hAnsi="Times New Roman"/>
          <w:sz w:val="24"/>
          <w:lang w:val="it-IT"/>
        </w:rPr>
        <w:t>www.dap.gov.al</w:t>
      </w:r>
      <w:r w:rsidR="00795B09">
        <w:rPr>
          <w:rStyle w:val="Hyperlink"/>
          <w:rFonts w:ascii="Times New Roman" w:hAnsi="Times New Roman"/>
          <w:sz w:val="24"/>
          <w:lang w:val="it-IT"/>
        </w:rPr>
        <w:fldChar w:fldCharType="end"/>
      </w:r>
    </w:p>
    <w:p w14:paraId="0591FA12" w14:textId="77777777" w:rsidR="00C962F1" w:rsidRPr="002020FA" w:rsidRDefault="00510983" w:rsidP="00C962F1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hyperlink r:id="rId11" w:history="1">
        <w:r w:rsidR="00C962F1" w:rsidRPr="002020FA">
          <w:rPr>
            <w:rStyle w:val="Hyperlink"/>
            <w:rFonts w:ascii="Times New Roman" w:hAnsi="Times New Roman"/>
            <w:sz w:val="24"/>
            <w:lang w:val="it-IT"/>
          </w:rPr>
          <w:t>http://dap.gov.al/2014-03-21-12-52-44/udhezime/426-udhezim-nr-2-date-27-03-2015</w:t>
        </w:r>
      </w:hyperlink>
      <w:r w:rsidR="00C962F1" w:rsidRPr="002020FA">
        <w:rPr>
          <w:rFonts w:ascii="Times New Roman" w:hAnsi="Times New Roman"/>
          <w:sz w:val="24"/>
          <w:lang w:val="it-IT"/>
        </w:rPr>
        <w:t xml:space="preserve"> </w:t>
      </w:r>
    </w:p>
    <w:p w14:paraId="4C332DF9" w14:textId="77777777" w:rsidR="00C962F1" w:rsidRPr="002020FA" w:rsidRDefault="00C962F1" w:rsidP="00C962F1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962F1" w:rsidRPr="006B7779" w14:paraId="784A7881" w14:textId="77777777" w:rsidTr="00B11C4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2779474" w14:textId="77777777" w:rsidR="00C962F1" w:rsidRPr="00D34B34" w:rsidRDefault="00C962F1" w:rsidP="00B1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870EAB" w14:textId="77777777" w:rsidR="00C962F1" w:rsidRPr="002020FA" w:rsidRDefault="00C962F1" w:rsidP="00B1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5BFDEA84" w14:textId="77777777" w:rsidR="00C962F1" w:rsidRPr="002020FA" w:rsidRDefault="00C962F1" w:rsidP="00C962F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3B7F5C1" w14:textId="77777777" w:rsidR="007C442A" w:rsidRPr="00B11C4E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Hlk19611684"/>
      <w:r w:rsidRPr="00B11C4E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635BB86A" w14:textId="77777777" w:rsidR="007C442A" w:rsidRPr="00B11C4E" w:rsidRDefault="007C442A" w:rsidP="00371915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BEA96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75A7AA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ADF707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EAB250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C7A10D" w14:textId="77777777" w:rsidR="007C442A" w:rsidRPr="00492FDC" w:rsidRDefault="007C442A" w:rsidP="00371915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BC056" w14:textId="77777777" w:rsidR="007C442A" w:rsidRPr="00492FDC" w:rsidRDefault="007C442A" w:rsidP="00371915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0E9F40" w14:textId="4AD43B4E" w:rsidR="007C442A" w:rsidRPr="00492FDC" w:rsidRDefault="007C442A" w:rsidP="0037191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 w:rsidR="0037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191380">
        <w:rPr>
          <w:rFonts w:ascii="Times New Roman" w:hAnsi="Times New Roman" w:cs="Times New Roman"/>
          <w:b/>
          <w:sz w:val="24"/>
          <w:szCs w:val="24"/>
        </w:rPr>
        <w:t>2</w:t>
      </w:r>
      <w:r w:rsidR="00B052E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C367A">
        <w:rPr>
          <w:rFonts w:ascii="Times New Roman" w:hAnsi="Times New Roman" w:cs="Times New Roman"/>
          <w:b/>
          <w:sz w:val="24"/>
          <w:szCs w:val="24"/>
        </w:rPr>
        <w:t>10</w:t>
      </w:r>
      <w:r w:rsidRPr="00492FDC">
        <w:rPr>
          <w:rFonts w:ascii="Times New Roman" w:hAnsi="Times New Roman" w:cs="Times New Roman"/>
          <w:b/>
          <w:sz w:val="24"/>
          <w:szCs w:val="24"/>
        </w:rPr>
        <w:t>.20</w:t>
      </w:r>
      <w:r w:rsidR="00A850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FA7C15F" w14:textId="77777777" w:rsidR="007C442A" w:rsidRPr="00AE0127" w:rsidRDefault="007C442A" w:rsidP="00371915">
      <w:pPr>
        <w:jc w:val="both"/>
        <w:rPr>
          <w:rFonts w:ascii="Calibri" w:eastAsia="Calibri" w:hAnsi="Calibri" w:cs="Calibri"/>
          <w:sz w:val="15"/>
          <w:szCs w:val="15"/>
        </w:rPr>
      </w:pPr>
    </w:p>
    <w:bookmarkEnd w:id="0"/>
    <w:p w14:paraId="11B25B5E" w14:textId="77777777" w:rsidR="007C442A" w:rsidRPr="006D4514" w:rsidRDefault="007C442A" w:rsidP="007C442A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0267D063" w14:textId="77777777" w:rsidR="007C442A" w:rsidRDefault="007C442A" w:rsidP="007C442A">
      <w:pPr>
        <w:rPr>
          <w:rFonts w:ascii="Times New Roman" w:hAnsi="Times New Roman" w:cs="Times New Roman"/>
          <w:sz w:val="24"/>
          <w:szCs w:val="24"/>
        </w:rPr>
      </w:pPr>
    </w:p>
    <w:p w14:paraId="74883163" w14:textId="0DA05519" w:rsidR="0099499F" w:rsidRPr="00744D13" w:rsidRDefault="0099499F" w:rsidP="00744D13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</w:p>
    <w:sectPr w:rsidR="0099499F" w:rsidRPr="00744D1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B05F" w14:textId="77777777" w:rsidR="00510983" w:rsidRDefault="00510983" w:rsidP="00C962F1">
      <w:pPr>
        <w:spacing w:after="0" w:line="240" w:lineRule="auto"/>
      </w:pPr>
      <w:r>
        <w:separator/>
      </w:r>
    </w:p>
  </w:endnote>
  <w:endnote w:type="continuationSeparator" w:id="0">
    <w:p w14:paraId="24696782" w14:textId="77777777" w:rsidR="00510983" w:rsidRDefault="00510983" w:rsidP="00C9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E419" w14:textId="7848434D" w:rsidR="00B11C4E" w:rsidRPr="00B11C4E" w:rsidRDefault="00B11C4E" w:rsidP="00C962F1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B11C4E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B11C4E">
        <w:rPr>
          <w:rStyle w:val="Hyperlink"/>
          <w:sz w:val="18"/>
          <w:szCs w:val="18"/>
          <w:lang w:val="it-IT"/>
        </w:rPr>
        <w:t>bashkiakamez@gmail.com</w:t>
      </w:r>
    </w:hyperlink>
    <w:r w:rsidRPr="00B11C4E">
      <w:rPr>
        <w:sz w:val="18"/>
        <w:szCs w:val="18"/>
        <w:lang w:val="it-IT"/>
      </w:rPr>
      <w:t>, web: www.kamza.gov.al</w:t>
    </w:r>
  </w:p>
  <w:p w14:paraId="63AD7E8B" w14:textId="77777777" w:rsidR="00B11C4E" w:rsidRPr="00B11C4E" w:rsidRDefault="00B11C4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18D21" w14:textId="77777777" w:rsidR="00510983" w:rsidRDefault="00510983" w:rsidP="00C962F1">
      <w:pPr>
        <w:spacing w:after="0" w:line="240" w:lineRule="auto"/>
      </w:pPr>
      <w:r>
        <w:separator/>
      </w:r>
    </w:p>
  </w:footnote>
  <w:footnote w:type="continuationSeparator" w:id="0">
    <w:p w14:paraId="59127446" w14:textId="77777777" w:rsidR="00510983" w:rsidRDefault="00510983" w:rsidP="00C9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E4CE7"/>
    <w:multiLevelType w:val="hybridMultilevel"/>
    <w:tmpl w:val="4C78E7B2"/>
    <w:lvl w:ilvl="0" w:tplc="49B867CC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B00961"/>
    <w:multiLevelType w:val="hybridMultilevel"/>
    <w:tmpl w:val="B102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9DA"/>
    <w:multiLevelType w:val="hybridMultilevel"/>
    <w:tmpl w:val="4C78E7B2"/>
    <w:lvl w:ilvl="0" w:tplc="49B867CC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65BEC"/>
    <w:multiLevelType w:val="hybridMultilevel"/>
    <w:tmpl w:val="402C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3CFF"/>
    <w:multiLevelType w:val="hybridMultilevel"/>
    <w:tmpl w:val="402C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B5"/>
    <w:rsid w:val="000C4C6D"/>
    <w:rsid w:val="000D1375"/>
    <w:rsid w:val="001175C0"/>
    <w:rsid w:val="00142692"/>
    <w:rsid w:val="00183F2F"/>
    <w:rsid w:val="00191380"/>
    <w:rsid w:val="001A3214"/>
    <w:rsid w:val="0027447A"/>
    <w:rsid w:val="002A0C1E"/>
    <w:rsid w:val="002C0832"/>
    <w:rsid w:val="002C367A"/>
    <w:rsid w:val="002D3080"/>
    <w:rsid w:val="00344F78"/>
    <w:rsid w:val="00371915"/>
    <w:rsid w:val="003A4CA9"/>
    <w:rsid w:val="003F0619"/>
    <w:rsid w:val="00417A34"/>
    <w:rsid w:val="004228B9"/>
    <w:rsid w:val="0042318F"/>
    <w:rsid w:val="004957AA"/>
    <w:rsid w:val="00510983"/>
    <w:rsid w:val="00511993"/>
    <w:rsid w:val="005D5AB5"/>
    <w:rsid w:val="005F7390"/>
    <w:rsid w:val="00635515"/>
    <w:rsid w:val="006B1015"/>
    <w:rsid w:val="006B7779"/>
    <w:rsid w:val="0072672E"/>
    <w:rsid w:val="00744D13"/>
    <w:rsid w:val="007608BE"/>
    <w:rsid w:val="00793B21"/>
    <w:rsid w:val="00795B09"/>
    <w:rsid w:val="007C442A"/>
    <w:rsid w:val="007E5483"/>
    <w:rsid w:val="0081787E"/>
    <w:rsid w:val="00860303"/>
    <w:rsid w:val="009224B8"/>
    <w:rsid w:val="00933FEA"/>
    <w:rsid w:val="00972BB4"/>
    <w:rsid w:val="0099130B"/>
    <w:rsid w:val="0099499F"/>
    <w:rsid w:val="009A577F"/>
    <w:rsid w:val="009C3D32"/>
    <w:rsid w:val="009C3DB4"/>
    <w:rsid w:val="009C4EBE"/>
    <w:rsid w:val="009F48DE"/>
    <w:rsid w:val="00A34D02"/>
    <w:rsid w:val="00A61E51"/>
    <w:rsid w:val="00A65448"/>
    <w:rsid w:val="00A85073"/>
    <w:rsid w:val="00AA0D49"/>
    <w:rsid w:val="00AC1BAA"/>
    <w:rsid w:val="00AC3DCB"/>
    <w:rsid w:val="00B00BCA"/>
    <w:rsid w:val="00B052E3"/>
    <w:rsid w:val="00B11C4E"/>
    <w:rsid w:val="00B2348F"/>
    <w:rsid w:val="00B428EC"/>
    <w:rsid w:val="00B85550"/>
    <w:rsid w:val="00BD5257"/>
    <w:rsid w:val="00C1193A"/>
    <w:rsid w:val="00C33E99"/>
    <w:rsid w:val="00C67C3F"/>
    <w:rsid w:val="00C925C6"/>
    <w:rsid w:val="00C962F1"/>
    <w:rsid w:val="00CC2756"/>
    <w:rsid w:val="00CC6859"/>
    <w:rsid w:val="00CC6E14"/>
    <w:rsid w:val="00CF6388"/>
    <w:rsid w:val="00D01E73"/>
    <w:rsid w:val="00D04B63"/>
    <w:rsid w:val="00D72464"/>
    <w:rsid w:val="00DA6D9C"/>
    <w:rsid w:val="00DB30B5"/>
    <w:rsid w:val="00DC6162"/>
    <w:rsid w:val="00DD1C64"/>
    <w:rsid w:val="00DF0CC5"/>
    <w:rsid w:val="00DF43CC"/>
    <w:rsid w:val="00E000A3"/>
    <w:rsid w:val="00E01B83"/>
    <w:rsid w:val="00E312C6"/>
    <w:rsid w:val="00E31B83"/>
    <w:rsid w:val="00E603A1"/>
    <w:rsid w:val="00E84172"/>
    <w:rsid w:val="00EA24AB"/>
    <w:rsid w:val="00EA3D6D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CFAC"/>
  <w15:chartTrackingRefBased/>
  <w15:docId w15:val="{2F2A5B67-43E5-46A0-9262-7D2E2F93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F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962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F1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2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106</cp:revision>
  <dcterms:created xsi:type="dcterms:W3CDTF">2020-01-08T13:56:00Z</dcterms:created>
  <dcterms:modified xsi:type="dcterms:W3CDTF">2020-10-16T07:22:00Z</dcterms:modified>
</cp:coreProperties>
</file>