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D5F07" w14:textId="77777777" w:rsidR="008C7D7E" w:rsidRDefault="008C7D7E" w:rsidP="008C7D7E">
      <w:pPr>
        <w:pBdr>
          <w:bottom w:val="single" w:sz="12" w:space="1" w:color="auto"/>
        </w:pBdr>
        <w:jc w:val="center"/>
      </w:pPr>
      <w:r>
        <w:rPr>
          <w:noProof/>
        </w:rPr>
        <w:drawing>
          <wp:inline distT="0" distB="0" distL="0" distR="0" wp14:anchorId="5F92495D" wp14:editId="0A155B11">
            <wp:extent cx="1120486" cy="826936"/>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14:paraId="1613498A" w14:textId="77777777" w:rsidR="008C7D7E" w:rsidRPr="00005D37" w:rsidRDefault="008C7D7E" w:rsidP="008C7D7E">
      <w:pPr>
        <w:spacing w:after="0"/>
        <w:jc w:val="center"/>
        <w:rPr>
          <w:rFonts w:ascii="Times New Roman" w:hAnsi="Times New Roman" w:cs="Times New Roman"/>
          <w:b/>
          <w:sz w:val="24"/>
        </w:rPr>
      </w:pPr>
      <w:r w:rsidRPr="00005D37">
        <w:rPr>
          <w:rFonts w:ascii="Times New Roman" w:hAnsi="Times New Roman" w:cs="Times New Roman"/>
          <w:b/>
          <w:sz w:val="24"/>
        </w:rPr>
        <w:t>REPUBLIKA E SHQIPËRISË</w:t>
      </w:r>
    </w:p>
    <w:p w14:paraId="7CF8FD3C" w14:textId="77777777" w:rsidR="008C7D7E" w:rsidRPr="00183F2F" w:rsidRDefault="008C7D7E" w:rsidP="008C7D7E">
      <w:pPr>
        <w:spacing w:after="0"/>
        <w:jc w:val="center"/>
        <w:rPr>
          <w:rFonts w:ascii="Times New Roman" w:hAnsi="Times New Roman" w:cs="Times New Roman"/>
          <w:b/>
          <w:sz w:val="24"/>
        </w:rPr>
      </w:pPr>
      <w:r w:rsidRPr="00005D37">
        <w:rPr>
          <w:rFonts w:ascii="Times New Roman" w:hAnsi="Times New Roman" w:cs="Times New Roman"/>
          <w:b/>
          <w:sz w:val="24"/>
        </w:rPr>
        <w:t>BASHKIA KAMËZ</w:t>
      </w:r>
    </w:p>
    <w:p w14:paraId="7717D949" w14:textId="77777777" w:rsidR="008C7D7E" w:rsidRPr="00C45E50" w:rsidRDefault="008C7D7E" w:rsidP="008C7D7E">
      <w:pPr>
        <w:spacing w:after="0" w:line="240" w:lineRule="auto"/>
        <w:rPr>
          <w:rFonts w:ascii="Times New Roman" w:hAnsi="Times New Roman" w:cs="Times New Roman"/>
          <w:iCs/>
          <w:sz w:val="24"/>
          <w:szCs w:val="24"/>
          <w:lang w:val="sq-AL"/>
        </w:rPr>
      </w:pPr>
      <w:proofErr w:type="spellStart"/>
      <w:r w:rsidRPr="00C45E50">
        <w:rPr>
          <w:rFonts w:ascii="Times New Roman" w:hAnsi="Times New Roman" w:cs="Times New Roman"/>
          <w:iCs/>
          <w:sz w:val="24"/>
          <w:szCs w:val="24"/>
          <w:lang w:val="sq-AL"/>
        </w:rPr>
        <w:t>Nr</w:t>
      </w:r>
      <w:proofErr w:type="spellEnd"/>
      <w:r w:rsidRPr="00C45E50">
        <w:rPr>
          <w:rFonts w:ascii="Times New Roman" w:hAnsi="Times New Roman" w:cs="Times New Roman"/>
          <w:iCs/>
          <w:sz w:val="24"/>
          <w:szCs w:val="24"/>
          <w:lang w:val="sq-AL"/>
        </w:rPr>
        <w:t>._____</w:t>
      </w:r>
      <w:proofErr w:type="spellStart"/>
      <w:r w:rsidRPr="00C45E50">
        <w:rPr>
          <w:rFonts w:ascii="Times New Roman" w:hAnsi="Times New Roman" w:cs="Times New Roman"/>
          <w:iCs/>
          <w:sz w:val="24"/>
          <w:szCs w:val="24"/>
          <w:lang w:val="sq-AL"/>
        </w:rPr>
        <w:t>Prot</w:t>
      </w:r>
      <w:proofErr w:type="spellEnd"/>
      <w:r w:rsidRPr="00C45E50">
        <w:rPr>
          <w:rFonts w:ascii="Times New Roman" w:hAnsi="Times New Roman" w:cs="Times New Roman"/>
          <w:iCs/>
          <w:sz w:val="24"/>
          <w:szCs w:val="24"/>
          <w:lang w:val="sq-AL"/>
        </w:rPr>
        <w:tab/>
        <w:t xml:space="preserve">                                                                                           </w:t>
      </w:r>
      <w:proofErr w:type="spellStart"/>
      <w:r w:rsidRPr="00C45E50">
        <w:rPr>
          <w:rFonts w:ascii="Times New Roman" w:hAnsi="Times New Roman" w:cs="Times New Roman"/>
          <w:iCs/>
          <w:sz w:val="24"/>
          <w:szCs w:val="24"/>
          <w:lang w:val="sq-AL"/>
        </w:rPr>
        <w:t>Kamëz</w:t>
      </w:r>
      <w:proofErr w:type="spellEnd"/>
      <w:r w:rsidRPr="00C45E50">
        <w:rPr>
          <w:rFonts w:ascii="Times New Roman" w:hAnsi="Times New Roman" w:cs="Times New Roman"/>
          <w:iCs/>
          <w:sz w:val="24"/>
          <w:szCs w:val="24"/>
          <w:lang w:val="sq-AL"/>
        </w:rPr>
        <w:t xml:space="preserve"> më ___/___/2020</w:t>
      </w:r>
    </w:p>
    <w:p w14:paraId="68F7B456" w14:textId="77777777" w:rsidR="008C7D7E" w:rsidRPr="00B405FF" w:rsidRDefault="008C7D7E" w:rsidP="008C7D7E">
      <w:pPr>
        <w:spacing w:after="0" w:line="240" w:lineRule="auto"/>
        <w:rPr>
          <w:rFonts w:ascii="Times New Roman" w:hAnsi="Times New Roman" w:cs="Times New Roman"/>
          <w:i/>
          <w:sz w:val="24"/>
          <w:szCs w:val="24"/>
          <w:lang w:val="sq-AL"/>
        </w:rPr>
      </w:pPr>
    </w:p>
    <w:p w14:paraId="01CE39F6" w14:textId="77777777" w:rsidR="008C7D7E" w:rsidRPr="00A976E7" w:rsidRDefault="008C7D7E" w:rsidP="008C7D7E">
      <w:pPr>
        <w:jc w:val="center"/>
        <w:rPr>
          <w:rFonts w:ascii="Times New Roman" w:hAnsi="Times New Roman" w:cs="Times New Roman"/>
          <w:b/>
          <w:sz w:val="24"/>
          <w:szCs w:val="24"/>
          <w:lang w:val="sq-AL"/>
        </w:rPr>
      </w:pPr>
      <w:r w:rsidRPr="00A976E7">
        <w:rPr>
          <w:rFonts w:ascii="Times New Roman" w:hAnsi="Times New Roman" w:cs="Times New Roman"/>
          <w:b/>
          <w:sz w:val="24"/>
          <w:szCs w:val="24"/>
          <w:lang w:val="sq-AL"/>
        </w:rPr>
        <w:t>NJOFTIM PËR VEND TË LIRË PUNE</w:t>
      </w:r>
    </w:p>
    <w:p w14:paraId="4D82E385" w14:textId="77777777" w:rsidR="00CF32F3" w:rsidRPr="00D052B9" w:rsidRDefault="00CF32F3" w:rsidP="00CF32F3">
      <w:pPr>
        <w:jc w:val="center"/>
        <w:rPr>
          <w:rFonts w:ascii="Times New Roman" w:hAnsi="Times New Roman" w:cs="Times New Roman"/>
          <w:b/>
          <w:sz w:val="24"/>
          <w:szCs w:val="24"/>
          <w:lang w:val="sq-AL"/>
        </w:rPr>
      </w:pPr>
      <w:r w:rsidRPr="00D052B9">
        <w:rPr>
          <w:rFonts w:ascii="Times New Roman" w:hAnsi="Times New Roman" w:cs="Times New Roman"/>
          <w:b/>
          <w:sz w:val="24"/>
          <w:szCs w:val="24"/>
          <w:lang w:val="sq-AL"/>
        </w:rPr>
        <w:t>(Shpallje për Lëvizje Paralele, Ngritje në Detyrë dhe Pranim në Shërbimin Civil)</w:t>
      </w:r>
    </w:p>
    <w:p w14:paraId="315F430E" w14:textId="77777777" w:rsidR="00CF32F3" w:rsidRPr="00D052B9" w:rsidRDefault="00CF32F3" w:rsidP="00CF32F3">
      <w:pPr>
        <w:jc w:val="center"/>
        <w:rPr>
          <w:rFonts w:ascii="Times New Roman" w:hAnsi="Times New Roman" w:cs="Times New Roman"/>
          <w:b/>
          <w:sz w:val="2"/>
          <w:szCs w:val="2"/>
          <w:lang w:val="sq-AL"/>
        </w:rPr>
      </w:pPr>
    </w:p>
    <w:p w14:paraId="2E9C2C7B" w14:textId="5395675B" w:rsidR="00CF32F3" w:rsidRPr="00D052B9" w:rsidRDefault="00CF32F3" w:rsidP="00CF32F3">
      <w:pPr>
        <w:ind w:firstLine="720"/>
        <w:jc w:val="both"/>
        <w:rPr>
          <w:rFonts w:ascii="Times New Roman" w:hAnsi="Times New Roman" w:cs="Times New Roman"/>
          <w:sz w:val="24"/>
          <w:szCs w:val="24"/>
          <w:shd w:val="clear" w:color="auto" w:fill="FFFFFF"/>
          <w:lang w:val="sq-AL"/>
        </w:rPr>
      </w:pPr>
      <w:r w:rsidRPr="00D052B9">
        <w:rPr>
          <w:rFonts w:ascii="Times New Roman" w:hAnsi="Times New Roman" w:cs="Times New Roman"/>
          <w:sz w:val="24"/>
          <w:szCs w:val="24"/>
          <w:lang w:val="sq-AL"/>
        </w:rPr>
        <w:t xml:space="preserve"> Në mbështetje të Ligjit Nr. 139/2015, “Për </w:t>
      </w:r>
      <w:proofErr w:type="spellStart"/>
      <w:r w:rsidRPr="00D052B9">
        <w:rPr>
          <w:rFonts w:ascii="Times New Roman" w:hAnsi="Times New Roman" w:cs="Times New Roman"/>
          <w:sz w:val="24"/>
          <w:szCs w:val="24"/>
          <w:lang w:val="sq-AL"/>
        </w:rPr>
        <w:t>veteqeverisjen</w:t>
      </w:r>
      <w:proofErr w:type="spellEnd"/>
      <w:r w:rsidRPr="00D052B9">
        <w:rPr>
          <w:rFonts w:ascii="Times New Roman" w:hAnsi="Times New Roman" w:cs="Times New Roman"/>
          <w:sz w:val="24"/>
          <w:szCs w:val="24"/>
          <w:lang w:val="sq-AL"/>
        </w:rPr>
        <w:t xml:space="preserve"> vendore, Ligjit Nr.152/2013 “Për nëpunësin civil”, i ndryshuar, VKM-së nr. 242, datë 18.03.2015, i ndryshuar “Për plotësimin e vendeve të lira në kategorinë e ulët dhe të mesme drejtuese”</w:t>
      </w:r>
      <w:r w:rsidRPr="00D052B9">
        <w:rPr>
          <w:rFonts w:ascii="Times New Roman" w:hAnsi="Times New Roman" w:cs="Times New Roman"/>
          <w:sz w:val="24"/>
          <w:szCs w:val="24"/>
          <w:shd w:val="clear" w:color="auto" w:fill="FFFFFF"/>
          <w:lang w:val="sq-AL"/>
        </w:rPr>
        <w:t xml:space="preserve">, Bashkia </w:t>
      </w:r>
      <w:proofErr w:type="spellStart"/>
      <w:r w:rsidRPr="00D052B9">
        <w:rPr>
          <w:rFonts w:ascii="Times New Roman" w:hAnsi="Times New Roman" w:cs="Times New Roman"/>
          <w:sz w:val="24"/>
          <w:szCs w:val="24"/>
          <w:shd w:val="clear" w:color="auto" w:fill="FFFFFF"/>
          <w:lang w:val="sq-AL"/>
        </w:rPr>
        <w:t>Kamëz</w:t>
      </w:r>
      <w:proofErr w:type="spellEnd"/>
      <w:r w:rsidRPr="00D052B9">
        <w:rPr>
          <w:rFonts w:ascii="Times New Roman" w:hAnsi="Times New Roman" w:cs="Times New Roman"/>
          <w:sz w:val="24"/>
          <w:szCs w:val="24"/>
          <w:shd w:val="clear" w:color="auto" w:fill="FFFFFF"/>
          <w:lang w:val="sq-AL"/>
        </w:rPr>
        <w:t xml:space="preserve"> njofton se në administratën e Bashkisë </w:t>
      </w:r>
      <w:proofErr w:type="spellStart"/>
      <w:r w:rsidRPr="00D052B9">
        <w:rPr>
          <w:rFonts w:ascii="Times New Roman" w:hAnsi="Times New Roman" w:cs="Times New Roman"/>
          <w:sz w:val="24"/>
          <w:szCs w:val="24"/>
          <w:shd w:val="clear" w:color="auto" w:fill="FFFFFF"/>
          <w:lang w:val="sq-AL"/>
        </w:rPr>
        <w:t>Kamëz</w:t>
      </w:r>
      <w:proofErr w:type="spellEnd"/>
      <w:r w:rsidRPr="00D052B9">
        <w:rPr>
          <w:rFonts w:ascii="Times New Roman" w:hAnsi="Times New Roman" w:cs="Times New Roman"/>
          <w:sz w:val="24"/>
          <w:szCs w:val="24"/>
          <w:shd w:val="clear" w:color="auto" w:fill="FFFFFF"/>
          <w:lang w:val="sq-AL"/>
        </w:rPr>
        <w:t xml:space="preserve"> ka </w:t>
      </w:r>
      <w:r w:rsidR="00E77F07" w:rsidRPr="00D052B9">
        <w:rPr>
          <w:rFonts w:ascii="Times New Roman" w:hAnsi="Times New Roman" w:cs="Times New Roman"/>
          <w:sz w:val="24"/>
          <w:szCs w:val="24"/>
          <w:shd w:val="clear" w:color="auto" w:fill="FFFFFF"/>
          <w:lang w:val="sq-AL"/>
        </w:rPr>
        <w:t xml:space="preserve">1 </w:t>
      </w:r>
      <w:r w:rsidRPr="00D052B9">
        <w:rPr>
          <w:rFonts w:ascii="Times New Roman" w:hAnsi="Times New Roman" w:cs="Times New Roman"/>
          <w:sz w:val="24"/>
          <w:szCs w:val="24"/>
          <w:shd w:val="clear" w:color="auto" w:fill="FFFFFF"/>
          <w:lang w:val="sq-AL"/>
        </w:rPr>
        <w:t>vend të lirë pune në pozicionin:</w:t>
      </w:r>
    </w:p>
    <w:p w14:paraId="52CACD36" w14:textId="6A4AAAB1" w:rsidR="00CF32F3" w:rsidRPr="00B803B7" w:rsidRDefault="00E55D5C" w:rsidP="00CF32F3">
      <w:pPr>
        <w:pStyle w:val="Default"/>
        <w:ind w:left="720"/>
        <w:jc w:val="center"/>
        <w:rPr>
          <w:rStyle w:val="Strong"/>
          <w:rFonts w:ascii="Times New Roman" w:hAnsi="Times New Roman" w:cs="Times New Roman"/>
          <w:color w:val="auto"/>
          <w:shd w:val="clear" w:color="auto" w:fill="FFFFFF"/>
        </w:rPr>
      </w:pPr>
      <w:r>
        <w:rPr>
          <w:rStyle w:val="Strong"/>
          <w:rFonts w:ascii="Times New Roman" w:hAnsi="Times New Roman" w:cs="Times New Roman"/>
          <w:color w:val="auto"/>
          <w:shd w:val="clear" w:color="auto" w:fill="FFFFFF"/>
        </w:rPr>
        <w:t xml:space="preserve">“Specialist </w:t>
      </w:r>
      <w:r w:rsidR="00D052B9">
        <w:rPr>
          <w:rStyle w:val="Strong"/>
          <w:rFonts w:ascii="Times New Roman" w:hAnsi="Times New Roman" w:cs="Times New Roman"/>
          <w:color w:val="auto"/>
          <w:shd w:val="clear" w:color="auto" w:fill="FFFFFF"/>
        </w:rPr>
        <w:t xml:space="preserve">i Sektorit </w:t>
      </w:r>
      <w:r w:rsidR="00CF32F3" w:rsidRPr="00B803B7">
        <w:rPr>
          <w:rStyle w:val="Strong"/>
          <w:rFonts w:ascii="Times New Roman" w:hAnsi="Times New Roman" w:cs="Times New Roman"/>
          <w:color w:val="auto"/>
          <w:shd w:val="clear" w:color="auto" w:fill="FFFFFF"/>
        </w:rPr>
        <w:t>të</w:t>
      </w:r>
      <w:r>
        <w:rPr>
          <w:rStyle w:val="Strong"/>
          <w:rFonts w:ascii="Times New Roman" w:hAnsi="Times New Roman" w:cs="Times New Roman"/>
          <w:color w:val="auto"/>
          <w:shd w:val="clear" w:color="auto" w:fill="FFFFFF"/>
        </w:rPr>
        <w:t xml:space="preserve"> Kontrollit dhe Zhvillimit të </w:t>
      </w:r>
      <w:r w:rsidR="00CF32F3" w:rsidRPr="00B803B7">
        <w:rPr>
          <w:rStyle w:val="Strong"/>
          <w:rFonts w:ascii="Times New Roman" w:hAnsi="Times New Roman" w:cs="Times New Roman"/>
          <w:color w:val="auto"/>
          <w:shd w:val="clear" w:color="auto" w:fill="FFFFFF"/>
        </w:rPr>
        <w:t xml:space="preserve"> Territorit”</w:t>
      </w:r>
    </w:p>
    <w:p w14:paraId="427CD1E2" w14:textId="77777777" w:rsidR="00CF32F3" w:rsidRPr="00CF32F3" w:rsidRDefault="00CF32F3" w:rsidP="00CF32F3">
      <w:pPr>
        <w:pStyle w:val="Default"/>
        <w:ind w:left="720"/>
        <w:jc w:val="center"/>
        <w:rPr>
          <w:rStyle w:val="Strong"/>
          <w:rFonts w:ascii="Times New Roman" w:hAnsi="Times New Roman" w:cs="Times New Roman"/>
          <w:color w:val="333333"/>
          <w:sz w:val="21"/>
          <w:szCs w:val="21"/>
          <w:shd w:val="clear" w:color="auto" w:fill="FFFFFF"/>
        </w:rPr>
      </w:pPr>
    </w:p>
    <w:p w14:paraId="4FD901ED" w14:textId="43ACAF38" w:rsidR="00CF32F3" w:rsidRPr="00671E98" w:rsidRDefault="00CF32F3" w:rsidP="00CF32F3">
      <w:pPr>
        <w:pStyle w:val="Default"/>
        <w:ind w:left="720"/>
        <w:rPr>
          <w:rFonts w:asciiTheme="minorHAnsi" w:hAnsiTheme="minorHAnsi" w:cs="Times New Roman"/>
          <w:color w:val="auto"/>
        </w:rPr>
      </w:pPr>
      <w:r>
        <w:rPr>
          <w:noProof/>
          <w:lang w:val="en-US" w:eastAsia="en-US"/>
        </w:rPr>
        <mc:AlternateContent>
          <mc:Choice Requires="wps">
            <w:drawing>
              <wp:anchor distT="0" distB="0" distL="114300" distR="114300" simplePos="0" relativeHeight="251659264" behindDoc="0" locked="0" layoutInCell="1" allowOverlap="1" wp14:anchorId="090BE0CA" wp14:editId="483E45B5">
                <wp:simplePos x="0" y="0"/>
                <wp:positionH relativeFrom="column">
                  <wp:posOffset>16510</wp:posOffset>
                </wp:positionH>
                <wp:positionV relativeFrom="paragraph">
                  <wp:posOffset>122555</wp:posOffset>
                </wp:positionV>
                <wp:extent cx="5718810" cy="1270635"/>
                <wp:effectExtent l="6985" t="9525" r="825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270635"/>
                        </a:xfrm>
                        <a:prstGeom prst="rect">
                          <a:avLst/>
                        </a:prstGeom>
                        <a:solidFill>
                          <a:srgbClr val="FFFFCC"/>
                        </a:solidFill>
                        <a:ln w="9525">
                          <a:solidFill>
                            <a:srgbClr val="C00000"/>
                          </a:solidFill>
                          <a:miter lim="800000"/>
                          <a:headEnd/>
                          <a:tailEnd/>
                        </a:ln>
                      </wps:spPr>
                      <wps:txbx>
                        <w:txbxContent>
                          <w:p w14:paraId="27BB6A9E" w14:textId="77777777" w:rsidR="00CF32F3" w:rsidRPr="00E96A45" w:rsidRDefault="00CF32F3" w:rsidP="00E77F0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5BF602F1" w14:textId="77777777" w:rsidR="00CF32F3" w:rsidRDefault="00CF32F3" w:rsidP="00E77F07">
                            <w:pPr>
                              <w:pStyle w:val="Default"/>
                              <w:jc w:val="both"/>
                              <w:rPr>
                                <w:i/>
                                <w:iCs/>
                                <w:color w:val="FF0000"/>
                                <w:sz w:val="23"/>
                                <w:szCs w:val="23"/>
                              </w:rPr>
                            </w:pPr>
                          </w:p>
                          <w:p w14:paraId="07DBC5B3" w14:textId="77777777" w:rsidR="00CF32F3" w:rsidRDefault="00CF32F3" w:rsidP="00CF32F3">
                            <w:pPr>
                              <w:pStyle w:val="Default"/>
                              <w:rPr>
                                <w:i/>
                                <w:iCs/>
                                <w:color w:val="FF0000"/>
                                <w:sz w:val="23"/>
                                <w:szCs w:val="23"/>
                              </w:rPr>
                            </w:pPr>
                          </w:p>
                          <w:p w14:paraId="153C17F5" w14:textId="77777777" w:rsidR="00CF32F3" w:rsidRDefault="00CF32F3" w:rsidP="00CF32F3">
                            <w:pPr>
                              <w:pStyle w:val="Default"/>
                              <w:rPr>
                                <w:i/>
                                <w:iCs/>
                                <w:color w:val="FF0000"/>
                                <w:sz w:val="23"/>
                                <w:szCs w:val="23"/>
                              </w:rPr>
                            </w:pPr>
                          </w:p>
                          <w:p w14:paraId="3D6FC0C2" w14:textId="77777777" w:rsidR="00CF32F3" w:rsidRDefault="00CF32F3" w:rsidP="00CF32F3">
                            <w:pPr>
                              <w:pStyle w:val="Default"/>
                              <w:rPr>
                                <w:sz w:val="23"/>
                                <w:szCs w:val="23"/>
                              </w:rPr>
                            </w:pPr>
                            <w:r>
                              <w:rPr>
                                <w:i/>
                                <w:iCs/>
                                <w:color w:val="FF0000"/>
                                <w:sz w:val="23"/>
                                <w:szCs w:val="23"/>
                              </w:rPr>
                              <w:t xml:space="preserve">ngritjes </w:t>
                            </w:r>
                          </w:p>
                          <w:p w14:paraId="0342B982" w14:textId="77777777" w:rsidR="00CF32F3" w:rsidRDefault="00CF32F3" w:rsidP="00CF3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E0CA" id="Rectangle 1" o:spid="_x0000_s1026" style="position:absolute;left:0;text-align:left;margin-left:1.3pt;margin-top:9.65pt;width:450.3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" fillcolor="#ffc" strokecolor="#c00000">
                <v:textbox>
                  <w:txbxContent>
                    <w:p w14:paraId="27BB6A9E" w14:textId="77777777" w:rsidR="00CF32F3" w:rsidRPr="00E96A45" w:rsidRDefault="00CF32F3" w:rsidP="00E77F0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5BF602F1" w14:textId="77777777" w:rsidR="00CF32F3" w:rsidRDefault="00CF32F3" w:rsidP="00E77F07">
                      <w:pPr>
                        <w:pStyle w:val="Default"/>
                        <w:jc w:val="both"/>
                        <w:rPr>
                          <w:i/>
                          <w:iCs/>
                          <w:color w:val="FF0000"/>
                          <w:sz w:val="23"/>
                          <w:szCs w:val="23"/>
                        </w:rPr>
                      </w:pPr>
                    </w:p>
                    <w:p w14:paraId="07DBC5B3" w14:textId="77777777" w:rsidR="00CF32F3" w:rsidRDefault="00CF32F3" w:rsidP="00CF32F3">
                      <w:pPr>
                        <w:pStyle w:val="Default"/>
                        <w:rPr>
                          <w:i/>
                          <w:iCs/>
                          <w:color w:val="FF0000"/>
                          <w:sz w:val="23"/>
                          <w:szCs w:val="23"/>
                        </w:rPr>
                      </w:pPr>
                    </w:p>
                    <w:p w14:paraId="153C17F5" w14:textId="77777777" w:rsidR="00CF32F3" w:rsidRDefault="00CF32F3" w:rsidP="00CF32F3">
                      <w:pPr>
                        <w:pStyle w:val="Default"/>
                        <w:rPr>
                          <w:i/>
                          <w:iCs/>
                          <w:color w:val="FF0000"/>
                          <w:sz w:val="23"/>
                          <w:szCs w:val="23"/>
                        </w:rPr>
                      </w:pPr>
                    </w:p>
                    <w:p w14:paraId="3D6FC0C2" w14:textId="77777777" w:rsidR="00CF32F3" w:rsidRDefault="00CF32F3" w:rsidP="00CF32F3">
                      <w:pPr>
                        <w:pStyle w:val="Default"/>
                        <w:rPr>
                          <w:sz w:val="23"/>
                          <w:szCs w:val="23"/>
                        </w:rPr>
                      </w:pPr>
                      <w:r>
                        <w:rPr>
                          <w:i/>
                          <w:iCs/>
                          <w:color w:val="FF0000"/>
                          <w:sz w:val="23"/>
                          <w:szCs w:val="23"/>
                        </w:rPr>
                        <w:t xml:space="preserve">ngritjes </w:t>
                      </w:r>
                    </w:p>
                    <w:p w14:paraId="0342B982" w14:textId="77777777" w:rsidR="00CF32F3" w:rsidRDefault="00CF32F3" w:rsidP="00CF32F3"/>
                  </w:txbxContent>
                </v:textbox>
              </v:rect>
            </w:pict>
          </mc:Fallback>
        </mc:AlternateContent>
      </w:r>
    </w:p>
    <w:p w14:paraId="532BB58A" w14:textId="77777777" w:rsidR="00CF32F3" w:rsidRPr="00671E98" w:rsidRDefault="00CF32F3" w:rsidP="00CF32F3">
      <w:pPr>
        <w:pStyle w:val="Default"/>
        <w:numPr>
          <w:ilvl w:val="0"/>
          <w:numId w:val="1"/>
        </w:numPr>
        <w:rPr>
          <w:rFonts w:asciiTheme="minorHAnsi" w:hAnsiTheme="minorHAnsi"/>
          <w:color w:val="auto"/>
          <w:sz w:val="23"/>
          <w:szCs w:val="23"/>
        </w:rPr>
      </w:pPr>
      <w:r w:rsidRPr="00671E98">
        <w:rPr>
          <w:rFonts w:asciiTheme="minorHAnsi" w:hAnsiTheme="minorHAnsi"/>
          <w:color w:val="auto"/>
          <w:sz w:val="23"/>
          <w:szCs w:val="23"/>
        </w:rPr>
        <w:t xml:space="preserve"> </w:t>
      </w:r>
    </w:p>
    <w:p w14:paraId="4EE0642C" w14:textId="721E0B6D" w:rsidR="00CF32F3" w:rsidRPr="00671E98" w:rsidRDefault="00CF32F3" w:rsidP="00CF32F3">
      <w:pPr>
        <w:pStyle w:val="Default"/>
        <w:numPr>
          <w:ilvl w:val="0"/>
          <w:numId w:val="1"/>
        </w:numPr>
        <w:jc w:val="center"/>
        <w:rPr>
          <w:rFonts w:asciiTheme="minorHAnsi" w:hAnsiTheme="minorHAnsi"/>
          <w:color w:val="auto"/>
          <w:sz w:val="32"/>
          <w:szCs w:val="32"/>
        </w:rPr>
      </w:pPr>
      <w:r w:rsidRPr="00671E98">
        <w:rPr>
          <w:rFonts w:asciiTheme="minorHAnsi" w:hAnsiTheme="minorHAnsi"/>
          <w:b/>
          <w:bCs/>
          <w:color w:val="auto"/>
          <w:sz w:val="32"/>
          <w:szCs w:val="32"/>
        </w:rPr>
        <w:t>Për të dy procedurat (lëvizje paralele dhe ngritje në detyrë)aplikohet në të njëjtën kohë!</w:t>
      </w:r>
    </w:p>
    <w:p w14:paraId="116FBB30" w14:textId="77777777" w:rsidR="00CF32F3" w:rsidRPr="005312A9" w:rsidRDefault="00CF32F3" w:rsidP="00CF32F3">
      <w:pPr>
        <w:pStyle w:val="Default"/>
        <w:numPr>
          <w:ilvl w:val="0"/>
          <w:numId w:val="1"/>
        </w:numPr>
        <w:rPr>
          <w:rFonts w:asciiTheme="minorHAnsi" w:hAnsiTheme="minorHAnsi" w:cs="Times New Roman"/>
          <w:color w:val="auto"/>
        </w:rPr>
      </w:pPr>
      <w:r w:rsidRPr="005312A9">
        <w:rPr>
          <w:rFonts w:asciiTheme="minorHAnsi" w:hAnsiTheme="minorHAnsi" w:cs="Times New Roman"/>
          <w:b/>
          <w:bCs/>
          <w:color w:val="auto"/>
          <w:sz w:val="23"/>
          <w:szCs w:val="23"/>
        </w:rPr>
        <w:t xml:space="preserve"> </w:t>
      </w:r>
    </w:p>
    <w:p w14:paraId="066CD3B1" w14:textId="77777777" w:rsidR="00CF32F3" w:rsidRPr="00671E98" w:rsidRDefault="00CF32F3" w:rsidP="00CF32F3">
      <w:pPr>
        <w:pStyle w:val="Default"/>
        <w:ind w:left="1080"/>
        <w:rPr>
          <w:rFonts w:asciiTheme="minorHAnsi" w:hAnsiTheme="minorHAnsi" w:cs="Times New Roman"/>
          <w:b/>
          <w:bCs/>
          <w:color w:val="auto"/>
          <w:sz w:val="23"/>
          <w:szCs w:val="23"/>
        </w:rPr>
      </w:pPr>
    </w:p>
    <w:p w14:paraId="1801EA12" w14:textId="77777777" w:rsidR="00CF32F3" w:rsidRDefault="00CF32F3" w:rsidP="00CF32F3">
      <w:pPr>
        <w:pStyle w:val="Default"/>
        <w:ind w:left="720"/>
        <w:rPr>
          <w:rFonts w:asciiTheme="minorHAnsi" w:hAnsiTheme="minorHAnsi" w:cs="Times New Roman"/>
          <w:color w:val="auto"/>
          <w:sz w:val="23"/>
          <w:szCs w:val="23"/>
        </w:rPr>
      </w:pPr>
    </w:p>
    <w:p w14:paraId="13D53E91" w14:textId="77777777" w:rsidR="00CF32F3" w:rsidRDefault="00CF32F3" w:rsidP="00E77F07">
      <w:pPr>
        <w:pStyle w:val="Default"/>
        <w:rPr>
          <w:rFonts w:asciiTheme="minorHAnsi" w:hAnsiTheme="minorHAnsi" w:cs="Times New Roman"/>
          <w:color w:val="auto"/>
          <w:sz w:val="23"/>
          <w:szCs w:val="23"/>
        </w:rPr>
      </w:pPr>
    </w:p>
    <w:p w14:paraId="76CDF0A0" w14:textId="77777777" w:rsidR="00CF32F3" w:rsidRPr="00671E98" w:rsidRDefault="00CF32F3" w:rsidP="00CF32F3">
      <w:pPr>
        <w:pStyle w:val="Default"/>
        <w:ind w:left="720"/>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CF32F3" w:rsidRPr="00671E98" w14:paraId="72D33315" w14:textId="77777777" w:rsidTr="00A2483D">
        <w:tc>
          <w:tcPr>
            <w:tcW w:w="6521" w:type="dxa"/>
            <w:tcBorders>
              <w:right w:val="nil"/>
            </w:tcBorders>
          </w:tcPr>
          <w:p w14:paraId="559533EB" w14:textId="77777777" w:rsidR="00CF32F3" w:rsidRPr="00671E98" w:rsidRDefault="00CF32F3" w:rsidP="00A2483D">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57F599B5" w14:textId="77777777" w:rsidR="00CF32F3" w:rsidRPr="00671E98" w:rsidRDefault="00CF32F3" w:rsidP="00A2483D">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LËVIZJE PARALELE:</w:t>
            </w:r>
          </w:p>
        </w:tc>
        <w:tc>
          <w:tcPr>
            <w:tcW w:w="2551" w:type="dxa"/>
            <w:tcBorders>
              <w:left w:val="nil"/>
            </w:tcBorders>
            <w:vAlign w:val="center"/>
          </w:tcPr>
          <w:p w14:paraId="04169EB5" w14:textId="17F2FAAB" w:rsidR="00CF32F3" w:rsidRPr="00671E98" w:rsidRDefault="007A7C11" w:rsidP="00A2483D">
            <w:pPr>
              <w:pStyle w:val="Default"/>
              <w:jc w:val="center"/>
              <w:rPr>
                <w:rFonts w:asciiTheme="minorHAnsi" w:hAnsiTheme="minorHAnsi" w:cs="Times New Roman"/>
                <w:color w:val="auto"/>
                <w:sz w:val="32"/>
                <w:szCs w:val="32"/>
              </w:rPr>
            </w:pPr>
            <w:r>
              <w:rPr>
                <w:rFonts w:asciiTheme="minorHAnsi" w:hAnsiTheme="minorHAnsi"/>
                <w:b/>
                <w:bCs/>
                <w:color w:val="C00000"/>
                <w:sz w:val="32"/>
                <w:szCs w:val="32"/>
              </w:rPr>
              <w:t>10</w:t>
            </w:r>
            <w:r w:rsidR="008C7D7E">
              <w:rPr>
                <w:rFonts w:asciiTheme="minorHAnsi" w:hAnsiTheme="minorHAnsi"/>
                <w:b/>
                <w:bCs/>
                <w:color w:val="C00000"/>
                <w:sz w:val="32"/>
                <w:szCs w:val="32"/>
              </w:rPr>
              <w:t>.</w:t>
            </w:r>
            <w:r w:rsidR="00E77F07">
              <w:rPr>
                <w:rFonts w:asciiTheme="minorHAnsi" w:hAnsiTheme="minorHAnsi"/>
                <w:b/>
                <w:bCs/>
                <w:color w:val="C00000"/>
                <w:sz w:val="32"/>
                <w:szCs w:val="32"/>
              </w:rPr>
              <w:t>0</w:t>
            </w:r>
            <w:r>
              <w:rPr>
                <w:rFonts w:asciiTheme="minorHAnsi" w:hAnsiTheme="minorHAnsi"/>
                <w:b/>
                <w:bCs/>
                <w:color w:val="C00000"/>
                <w:sz w:val="32"/>
                <w:szCs w:val="32"/>
              </w:rPr>
              <w:t>8</w:t>
            </w:r>
            <w:r w:rsidR="00CF32F3">
              <w:rPr>
                <w:rFonts w:asciiTheme="minorHAnsi" w:hAnsiTheme="minorHAnsi"/>
                <w:b/>
                <w:bCs/>
                <w:color w:val="C00000"/>
                <w:sz w:val="32"/>
                <w:szCs w:val="32"/>
              </w:rPr>
              <w:t>.</w:t>
            </w:r>
            <w:r w:rsidR="00CF32F3" w:rsidRPr="00671E98">
              <w:rPr>
                <w:rFonts w:asciiTheme="minorHAnsi" w:hAnsiTheme="minorHAnsi"/>
                <w:b/>
                <w:bCs/>
                <w:color w:val="C00000"/>
                <w:sz w:val="32"/>
                <w:szCs w:val="32"/>
              </w:rPr>
              <w:t xml:space="preserve"> 20</w:t>
            </w:r>
            <w:r w:rsidR="008C7D7E">
              <w:rPr>
                <w:rFonts w:asciiTheme="minorHAnsi" w:hAnsiTheme="minorHAnsi"/>
                <w:b/>
                <w:bCs/>
                <w:color w:val="C00000"/>
                <w:sz w:val="32"/>
                <w:szCs w:val="32"/>
              </w:rPr>
              <w:t>20</w:t>
            </w:r>
          </w:p>
        </w:tc>
      </w:tr>
      <w:tr w:rsidR="00CF32F3" w:rsidRPr="00671E98" w14:paraId="794D961C" w14:textId="77777777" w:rsidTr="00A2483D">
        <w:trPr>
          <w:trHeight w:val="828"/>
        </w:trPr>
        <w:tc>
          <w:tcPr>
            <w:tcW w:w="6521" w:type="dxa"/>
            <w:tcBorders>
              <w:right w:val="nil"/>
            </w:tcBorders>
          </w:tcPr>
          <w:p w14:paraId="2B5BA8B6" w14:textId="77777777" w:rsidR="00CF32F3" w:rsidRPr="00671E98" w:rsidRDefault="00CF32F3" w:rsidP="00A2483D">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76642029" w14:textId="77777777" w:rsidR="00CF32F3" w:rsidRPr="00671E98" w:rsidRDefault="00CF32F3" w:rsidP="00A2483D">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NGRITJE NË DETYRË:</w:t>
            </w:r>
          </w:p>
        </w:tc>
        <w:tc>
          <w:tcPr>
            <w:tcW w:w="2551" w:type="dxa"/>
            <w:tcBorders>
              <w:left w:val="nil"/>
            </w:tcBorders>
            <w:vAlign w:val="center"/>
          </w:tcPr>
          <w:p w14:paraId="7A32C11F" w14:textId="60553DC2" w:rsidR="00CF32F3" w:rsidRDefault="008C7D7E" w:rsidP="00A2483D">
            <w:pPr>
              <w:pStyle w:val="Default"/>
              <w:jc w:val="center"/>
              <w:rPr>
                <w:rFonts w:asciiTheme="minorHAnsi" w:hAnsiTheme="minorHAnsi"/>
                <w:b/>
                <w:bCs/>
                <w:color w:val="C00000"/>
                <w:sz w:val="32"/>
                <w:szCs w:val="32"/>
              </w:rPr>
            </w:pPr>
            <w:r>
              <w:rPr>
                <w:rFonts w:asciiTheme="minorHAnsi" w:hAnsiTheme="minorHAnsi"/>
                <w:b/>
                <w:bCs/>
                <w:color w:val="C00000"/>
                <w:sz w:val="32"/>
                <w:szCs w:val="32"/>
              </w:rPr>
              <w:t>1</w:t>
            </w:r>
            <w:r w:rsidR="007A7C11">
              <w:rPr>
                <w:rFonts w:asciiTheme="minorHAnsi" w:hAnsiTheme="minorHAnsi"/>
                <w:b/>
                <w:bCs/>
                <w:color w:val="C00000"/>
                <w:sz w:val="32"/>
                <w:szCs w:val="32"/>
              </w:rPr>
              <w:t>4</w:t>
            </w:r>
            <w:r w:rsidR="00CF32F3">
              <w:rPr>
                <w:rFonts w:asciiTheme="minorHAnsi" w:hAnsiTheme="minorHAnsi"/>
                <w:b/>
                <w:bCs/>
                <w:color w:val="C00000"/>
                <w:sz w:val="32"/>
                <w:szCs w:val="32"/>
              </w:rPr>
              <w:t>.</w:t>
            </w:r>
            <w:r w:rsidR="007A7C11">
              <w:rPr>
                <w:rFonts w:asciiTheme="minorHAnsi" w:hAnsiTheme="minorHAnsi"/>
                <w:b/>
                <w:bCs/>
                <w:color w:val="C00000"/>
                <w:sz w:val="32"/>
                <w:szCs w:val="32"/>
              </w:rPr>
              <w:t>08</w:t>
            </w:r>
            <w:r w:rsidR="00CF32F3">
              <w:rPr>
                <w:rFonts w:asciiTheme="minorHAnsi" w:hAnsiTheme="minorHAnsi"/>
                <w:b/>
                <w:bCs/>
                <w:color w:val="C00000"/>
                <w:sz w:val="32"/>
                <w:szCs w:val="32"/>
              </w:rPr>
              <w:t>.</w:t>
            </w:r>
            <w:r w:rsidR="00CF32F3" w:rsidRPr="00671E98">
              <w:rPr>
                <w:rFonts w:asciiTheme="minorHAnsi" w:hAnsiTheme="minorHAnsi"/>
                <w:b/>
                <w:bCs/>
                <w:color w:val="C00000"/>
                <w:sz w:val="32"/>
                <w:szCs w:val="32"/>
              </w:rPr>
              <w:t xml:space="preserve"> 20</w:t>
            </w:r>
            <w:r>
              <w:rPr>
                <w:rFonts w:asciiTheme="minorHAnsi" w:hAnsiTheme="minorHAnsi"/>
                <w:b/>
                <w:bCs/>
                <w:color w:val="C00000"/>
                <w:sz w:val="32"/>
                <w:szCs w:val="32"/>
              </w:rPr>
              <w:t>20</w:t>
            </w:r>
          </w:p>
          <w:p w14:paraId="0827C8C3" w14:textId="77777777" w:rsidR="00CF32F3" w:rsidRPr="00671E98" w:rsidRDefault="00CF32F3" w:rsidP="00A2483D">
            <w:pPr>
              <w:pStyle w:val="Default"/>
              <w:rPr>
                <w:rFonts w:asciiTheme="minorHAnsi" w:hAnsiTheme="minorHAnsi" w:cs="Times New Roman"/>
                <w:color w:val="auto"/>
                <w:sz w:val="32"/>
                <w:szCs w:val="32"/>
              </w:rPr>
            </w:pPr>
          </w:p>
        </w:tc>
      </w:tr>
      <w:tr w:rsidR="00CF32F3" w:rsidRPr="00671E98" w14:paraId="2598009E" w14:textId="77777777" w:rsidTr="00A2483D">
        <w:trPr>
          <w:trHeight w:val="828"/>
        </w:trPr>
        <w:tc>
          <w:tcPr>
            <w:tcW w:w="6521" w:type="dxa"/>
            <w:tcBorders>
              <w:right w:val="nil"/>
            </w:tcBorders>
          </w:tcPr>
          <w:p w14:paraId="3084B5FF" w14:textId="77777777" w:rsidR="00CF32F3" w:rsidRDefault="00CF32F3" w:rsidP="00A2483D">
            <w:pPr>
              <w:pStyle w:val="Default"/>
              <w:jc w:val="center"/>
              <w:rPr>
                <w:rFonts w:asciiTheme="minorHAnsi" w:hAnsiTheme="minorHAnsi"/>
                <w:b/>
                <w:bCs/>
                <w:color w:val="auto"/>
                <w:sz w:val="28"/>
                <w:szCs w:val="28"/>
              </w:rPr>
            </w:pPr>
            <w:r>
              <w:rPr>
                <w:rFonts w:asciiTheme="minorHAnsi" w:hAnsiTheme="minorHAnsi"/>
                <w:b/>
                <w:bCs/>
                <w:color w:val="auto"/>
                <w:sz w:val="28"/>
                <w:szCs w:val="28"/>
              </w:rPr>
              <w:t>Afati për dorëzimin e dokumentave për</w:t>
            </w:r>
          </w:p>
          <w:p w14:paraId="6E46BAFF" w14:textId="77777777" w:rsidR="00CF32F3" w:rsidRPr="005312A9" w:rsidRDefault="00CF32F3" w:rsidP="00A2483D">
            <w:pPr>
              <w:pStyle w:val="Default"/>
              <w:jc w:val="center"/>
              <w:rPr>
                <w:rFonts w:asciiTheme="minorHAnsi" w:hAnsiTheme="minorHAnsi"/>
                <w:b/>
                <w:bCs/>
                <w:color w:val="FF0000"/>
                <w:sz w:val="28"/>
                <w:szCs w:val="28"/>
              </w:rPr>
            </w:pPr>
            <w:r w:rsidRPr="005312A9">
              <w:rPr>
                <w:rFonts w:asciiTheme="minorHAnsi" w:hAnsiTheme="minorHAnsi"/>
                <w:b/>
                <w:bCs/>
                <w:color w:val="FF0000"/>
                <w:sz w:val="28"/>
                <w:szCs w:val="28"/>
              </w:rPr>
              <w:t>PRANIM N</w:t>
            </w:r>
            <w:r>
              <w:rPr>
                <w:rFonts w:asciiTheme="minorHAnsi" w:hAnsiTheme="minorHAnsi"/>
                <w:b/>
                <w:bCs/>
                <w:color w:val="FF0000"/>
                <w:sz w:val="28"/>
                <w:szCs w:val="28"/>
              </w:rPr>
              <w:t>Ë</w:t>
            </w:r>
            <w:r w:rsidRPr="005312A9">
              <w:rPr>
                <w:rFonts w:asciiTheme="minorHAnsi" w:hAnsiTheme="minorHAnsi"/>
                <w:b/>
                <w:bCs/>
                <w:color w:val="FF0000"/>
                <w:sz w:val="28"/>
                <w:szCs w:val="28"/>
              </w:rPr>
              <w:t xml:space="preserve"> SH</w:t>
            </w:r>
            <w:r>
              <w:rPr>
                <w:rFonts w:asciiTheme="minorHAnsi" w:hAnsiTheme="minorHAnsi"/>
                <w:b/>
                <w:bCs/>
                <w:color w:val="FF0000"/>
                <w:sz w:val="28"/>
                <w:szCs w:val="28"/>
              </w:rPr>
              <w:t>Ë</w:t>
            </w:r>
            <w:r w:rsidRPr="005312A9">
              <w:rPr>
                <w:rFonts w:asciiTheme="minorHAnsi" w:hAnsiTheme="minorHAnsi"/>
                <w:b/>
                <w:bCs/>
                <w:color w:val="FF0000"/>
                <w:sz w:val="28"/>
                <w:szCs w:val="28"/>
              </w:rPr>
              <w:t>RBIMIN CIVIL</w:t>
            </w:r>
          </w:p>
        </w:tc>
        <w:tc>
          <w:tcPr>
            <w:tcW w:w="2551" w:type="dxa"/>
            <w:tcBorders>
              <w:left w:val="nil"/>
            </w:tcBorders>
            <w:vAlign w:val="center"/>
          </w:tcPr>
          <w:p w14:paraId="2A80ADCB" w14:textId="49EC4C95" w:rsidR="00CF32F3" w:rsidRDefault="008C7D7E" w:rsidP="00A2483D">
            <w:pPr>
              <w:pStyle w:val="Default"/>
              <w:jc w:val="center"/>
              <w:rPr>
                <w:rFonts w:asciiTheme="minorHAnsi" w:hAnsiTheme="minorHAnsi"/>
                <w:b/>
                <w:bCs/>
                <w:color w:val="C00000"/>
                <w:sz w:val="32"/>
                <w:szCs w:val="32"/>
              </w:rPr>
            </w:pPr>
            <w:r>
              <w:rPr>
                <w:rFonts w:asciiTheme="minorHAnsi" w:hAnsiTheme="minorHAnsi"/>
                <w:b/>
                <w:bCs/>
                <w:color w:val="C00000"/>
                <w:sz w:val="32"/>
                <w:szCs w:val="32"/>
              </w:rPr>
              <w:t>1</w:t>
            </w:r>
            <w:r w:rsidR="007A7C11">
              <w:rPr>
                <w:rFonts w:asciiTheme="minorHAnsi" w:hAnsiTheme="minorHAnsi"/>
                <w:b/>
                <w:bCs/>
                <w:color w:val="C00000"/>
                <w:sz w:val="32"/>
                <w:szCs w:val="32"/>
              </w:rPr>
              <w:t>4</w:t>
            </w:r>
            <w:r w:rsidR="00CF32F3">
              <w:rPr>
                <w:rFonts w:asciiTheme="minorHAnsi" w:hAnsiTheme="minorHAnsi"/>
                <w:b/>
                <w:bCs/>
                <w:color w:val="C00000"/>
                <w:sz w:val="32"/>
                <w:szCs w:val="32"/>
              </w:rPr>
              <w:t>.</w:t>
            </w:r>
            <w:r w:rsidR="007A7C11">
              <w:rPr>
                <w:rFonts w:asciiTheme="minorHAnsi" w:hAnsiTheme="minorHAnsi"/>
                <w:b/>
                <w:bCs/>
                <w:color w:val="C00000"/>
                <w:sz w:val="32"/>
                <w:szCs w:val="32"/>
              </w:rPr>
              <w:t>08</w:t>
            </w:r>
            <w:r w:rsidR="00CF32F3">
              <w:rPr>
                <w:rFonts w:asciiTheme="minorHAnsi" w:hAnsiTheme="minorHAnsi"/>
                <w:b/>
                <w:bCs/>
                <w:color w:val="C00000"/>
                <w:sz w:val="32"/>
                <w:szCs w:val="32"/>
              </w:rPr>
              <w:t>.20</w:t>
            </w:r>
            <w:r>
              <w:rPr>
                <w:rFonts w:asciiTheme="minorHAnsi" w:hAnsiTheme="minorHAnsi"/>
                <w:b/>
                <w:bCs/>
                <w:color w:val="C00000"/>
                <w:sz w:val="32"/>
                <w:szCs w:val="32"/>
              </w:rPr>
              <w:t>20</w:t>
            </w:r>
          </w:p>
        </w:tc>
      </w:tr>
    </w:tbl>
    <w:p w14:paraId="535C65E5" w14:textId="77777777" w:rsidR="00CF32F3" w:rsidRPr="00B63E98" w:rsidRDefault="00CF32F3" w:rsidP="00CF32F3">
      <w:pPr>
        <w:jc w:val="both"/>
        <w:rPr>
          <w:rFonts w:ascii="Times New Roman" w:hAnsi="Times New Roman" w:cs="Times New Roman"/>
          <w:sz w:val="24"/>
          <w:szCs w:val="24"/>
          <w:shd w:val="clear" w:color="auto" w:fill="FFFFFF"/>
        </w:rPr>
      </w:pPr>
    </w:p>
    <w:p w14:paraId="4EA98A97" w14:textId="77777777" w:rsidR="00041534" w:rsidRDefault="00041534" w:rsidP="00041534">
      <w:pPr>
        <w:pStyle w:val="ListParagraph"/>
        <w:spacing w:line="276" w:lineRule="auto"/>
        <w:rPr>
          <w:b/>
          <w:lang w:val="it-IT"/>
        </w:rPr>
      </w:pPr>
    </w:p>
    <w:p w14:paraId="1E5CF364" w14:textId="77777777" w:rsidR="00041534" w:rsidRDefault="00041534" w:rsidP="00041534">
      <w:pPr>
        <w:pStyle w:val="ListParagraph"/>
        <w:spacing w:line="276" w:lineRule="auto"/>
        <w:rPr>
          <w:b/>
          <w:lang w:val="it-IT"/>
        </w:rPr>
      </w:pPr>
    </w:p>
    <w:p w14:paraId="1ABDDA62" w14:textId="59369773" w:rsidR="00CF32F3" w:rsidRPr="00041534" w:rsidRDefault="00CF32F3" w:rsidP="00041534">
      <w:pPr>
        <w:ind w:left="360"/>
        <w:rPr>
          <w:b/>
          <w:lang w:val="it-IT"/>
        </w:rPr>
      </w:pPr>
      <w:r w:rsidRPr="00041534">
        <w:rPr>
          <w:b/>
          <w:lang w:val="it-IT"/>
        </w:rPr>
        <w:lastRenderedPageBreak/>
        <w:t>Qëllimi i përgjithshëm i pozicionit të punës</w:t>
      </w:r>
    </w:p>
    <w:p w14:paraId="6A7A486C" w14:textId="77777777" w:rsidR="00E77F07" w:rsidRPr="00D052B9" w:rsidRDefault="00E77F07" w:rsidP="00E77F07">
      <w:pPr>
        <w:pStyle w:val="NormalWeb"/>
        <w:numPr>
          <w:ilvl w:val="0"/>
          <w:numId w:val="9"/>
        </w:numPr>
        <w:shd w:val="clear" w:color="auto" w:fill="FFFFFF"/>
        <w:spacing w:before="0" w:beforeAutospacing="0" w:after="150" w:afterAutospacing="0"/>
        <w:jc w:val="both"/>
        <w:rPr>
          <w:lang w:val="it-IT"/>
        </w:rPr>
      </w:pPr>
      <w:r w:rsidRPr="00D052B9">
        <w:rPr>
          <w:rStyle w:val="Emphasis"/>
          <w:i w:val="0"/>
          <w:iCs w:val="0"/>
          <w:lang w:val="it-IT"/>
        </w:rPr>
        <w:t>Merr nisma për hartimin e projekteve duke përfshirë standardet dhe kushtet teknike përkatëse;</w:t>
      </w:r>
    </w:p>
    <w:p w14:paraId="2AEF05C1" w14:textId="77777777" w:rsidR="00E77F07" w:rsidRPr="00D052B9" w:rsidRDefault="00E77F07" w:rsidP="00E77F07">
      <w:pPr>
        <w:pStyle w:val="NormalWeb"/>
        <w:numPr>
          <w:ilvl w:val="0"/>
          <w:numId w:val="9"/>
        </w:numPr>
        <w:shd w:val="clear" w:color="auto" w:fill="FFFFFF"/>
        <w:spacing w:before="0" w:beforeAutospacing="0" w:after="150" w:afterAutospacing="0"/>
        <w:jc w:val="both"/>
        <w:rPr>
          <w:lang w:val="it-IT"/>
        </w:rPr>
      </w:pPr>
      <w:r w:rsidRPr="00D052B9">
        <w:rPr>
          <w:rStyle w:val="Emphasis"/>
          <w:i w:val="0"/>
          <w:iCs w:val="0"/>
          <w:lang w:val="it-IT"/>
        </w:rPr>
        <w:t>përcakton standardet dhe rregullat për hartimin dhe zbatimin e projekteve dhe</w:t>
      </w:r>
      <w:r w:rsidRPr="00D052B9">
        <w:rPr>
          <w:lang w:val="it-IT"/>
        </w:rPr>
        <w:t xml:space="preserve"> </w:t>
      </w:r>
      <w:r w:rsidRPr="00D052B9">
        <w:rPr>
          <w:rStyle w:val="Emphasis"/>
          <w:i w:val="0"/>
          <w:iCs w:val="0"/>
          <w:lang w:val="it-IT"/>
        </w:rPr>
        <w:t>planeve vendore dhe planeve të detajuara vendore;</w:t>
      </w:r>
    </w:p>
    <w:p w14:paraId="0E5D6EDB" w14:textId="611E9F98" w:rsidR="00E77F07" w:rsidRPr="00A57831" w:rsidRDefault="00E77F07" w:rsidP="00E77F07">
      <w:pPr>
        <w:pStyle w:val="NormalWeb"/>
        <w:numPr>
          <w:ilvl w:val="0"/>
          <w:numId w:val="9"/>
        </w:numPr>
        <w:shd w:val="clear" w:color="auto" w:fill="FFFFFF"/>
        <w:spacing w:before="0" w:beforeAutospacing="0" w:after="150" w:afterAutospacing="0"/>
        <w:jc w:val="both"/>
        <w:rPr>
          <w:lang w:val="it-IT"/>
        </w:rPr>
      </w:pPr>
      <w:r w:rsidRPr="00A57831">
        <w:rPr>
          <w:rStyle w:val="Emphasis"/>
          <w:i w:val="0"/>
          <w:iCs w:val="0"/>
          <w:lang w:val="it-IT"/>
        </w:rPr>
        <w:t>ndërton  udhëzuesin/metodologjinë  për  hartimin  e  detyrës  së  projektimit  për</w:t>
      </w:r>
      <w:r w:rsidRPr="00A57831">
        <w:rPr>
          <w:lang w:val="it-IT"/>
        </w:rPr>
        <w:t xml:space="preserve"> </w:t>
      </w:r>
      <w:r w:rsidRPr="00A57831">
        <w:rPr>
          <w:rStyle w:val="Emphasis"/>
          <w:i w:val="0"/>
          <w:iCs w:val="0"/>
          <w:lang w:val="it-IT"/>
        </w:rPr>
        <w:t>rehabilitimin e hapësirave publike nëpërmjet standardizimit;</w:t>
      </w:r>
    </w:p>
    <w:p w14:paraId="2856D849"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mbikëqyr</w:t>
      </w:r>
      <w:proofErr w:type="spellEnd"/>
      <w:r w:rsidRPr="00505DC3">
        <w:rPr>
          <w:rStyle w:val="Emphasis"/>
          <w:i w:val="0"/>
          <w:iCs w:val="0"/>
        </w:rPr>
        <w:t xml:space="preserve"> </w:t>
      </w:r>
      <w:proofErr w:type="spellStart"/>
      <w:r w:rsidRPr="00505DC3">
        <w:rPr>
          <w:rStyle w:val="Emphasis"/>
          <w:i w:val="0"/>
          <w:iCs w:val="0"/>
        </w:rPr>
        <w:t>hartimin</w:t>
      </w:r>
      <w:proofErr w:type="spellEnd"/>
      <w:r w:rsidRPr="00505DC3">
        <w:rPr>
          <w:rStyle w:val="Emphasis"/>
          <w:i w:val="0"/>
          <w:iCs w:val="0"/>
        </w:rPr>
        <w:t xml:space="preserve"> e </w:t>
      </w:r>
      <w:proofErr w:type="spellStart"/>
      <w:r w:rsidRPr="00505DC3">
        <w:rPr>
          <w:rStyle w:val="Emphasis"/>
          <w:i w:val="0"/>
          <w:iCs w:val="0"/>
        </w:rPr>
        <w:t>detyrës</w:t>
      </w:r>
      <w:proofErr w:type="spellEnd"/>
      <w:r w:rsidRPr="00505DC3">
        <w:rPr>
          <w:rStyle w:val="Emphasis"/>
          <w:i w:val="0"/>
          <w:iCs w:val="0"/>
        </w:rPr>
        <w:t xml:space="preserve"> </w:t>
      </w:r>
      <w:proofErr w:type="spellStart"/>
      <w:r w:rsidRPr="00505DC3">
        <w:rPr>
          <w:rStyle w:val="Emphasis"/>
          <w:i w:val="0"/>
          <w:iCs w:val="0"/>
        </w:rPr>
        <w:t>së</w:t>
      </w:r>
      <w:proofErr w:type="spellEnd"/>
      <w:r w:rsidRPr="00505DC3">
        <w:rPr>
          <w:rStyle w:val="Emphasis"/>
          <w:i w:val="0"/>
          <w:iCs w:val="0"/>
        </w:rPr>
        <w:t xml:space="preserve"> </w:t>
      </w:r>
      <w:proofErr w:type="spellStart"/>
      <w:r w:rsidRPr="00505DC3">
        <w:rPr>
          <w:rStyle w:val="Emphasis"/>
          <w:i w:val="0"/>
          <w:iCs w:val="0"/>
        </w:rPr>
        <w:t>projektimit</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rehabilitimin</w:t>
      </w:r>
      <w:proofErr w:type="spellEnd"/>
      <w:r w:rsidRPr="00505DC3">
        <w:rPr>
          <w:rStyle w:val="Emphasis"/>
          <w:i w:val="0"/>
          <w:iCs w:val="0"/>
        </w:rPr>
        <w:t xml:space="preserve"> e </w:t>
      </w:r>
      <w:proofErr w:type="spellStart"/>
      <w:r w:rsidRPr="00505DC3">
        <w:rPr>
          <w:rStyle w:val="Emphasis"/>
          <w:i w:val="0"/>
          <w:iCs w:val="0"/>
        </w:rPr>
        <w:t>hapësirave</w:t>
      </w:r>
      <w:proofErr w:type="spellEnd"/>
      <w:r w:rsidRPr="00505DC3">
        <w:rPr>
          <w:rStyle w:val="Emphasis"/>
          <w:i w:val="0"/>
          <w:iCs w:val="0"/>
        </w:rPr>
        <w:t xml:space="preserve"> </w:t>
      </w:r>
      <w:proofErr w:type="spellStart"/>
      <w:r w:rsidRPr="00505DC3">
        <w:rPr>
          <w:rStyle w:val="Emphasis"/>
          <w:i w:val="0"/>
          <w:iCs w:val="0"/>
        </w:rPr>
        <w:t>publike</w:t>
      </w:r>
      <w:proofErr w:type="spellEnd"/>
      <w:r w:rsidRPr="00505DC3">
        <w:rPr>
          <w:rStyle w:val="Emphasis"/>
          <w:i w:val="0"/>
          <w:iCs w:val="0"/>
        </w:rPr>
        <w:t>;</w:t>
      </w:r>
    </w:p>
    <w:p w14:paraId="02AF5427" w14:textId="77777777" w:rsidR="00E77F07" w:rsidRPr="00D052B9" w:rsidRDefault="00E77F07" w:rsidP="00E77F07">
      <w:pPr>
        <w:pStyle w:val="NormalWeb"/>
        <w:numPr>
          <w:ilvl w:val="0"/>
          <w:numId w:val="9"/>
        </w:numPr>
        <w:shd w:val="clear" w:color="auto" w:fill="FFFFFF"/>
        <w:spacing w:before="0" w:beforeAutospacing="0" w:after="150" w:afterAutospacing="0"/>
        <w:jc w:val="both"/>
        <w:rPr>
          <w:lang w:val="it-IT"/>
        </w:rPr>
      </w:pPr>
      <w:r w:rsidRPr="00D052B9">
        <w:rPr>
          <w:rStyle w:val="Emphasis"/>
          <w:i w:val="0"/>
          <w:iCs w:val="0"/>
          <w:lang w:val="it-IT"/>
        </w:rPr>
        <w:t>siguron njohjen me linjat e zhvillimit të caktuara nga plani vendor.</w:t>
      </w:r>
    </w:p>
    <w:p w14:paraId="6EC8EE35" w14:textId="77777777" w:rsidR="00E77F07" w:rsidRPr="00A57831" w:rsidRDefault="00E77F07" w:rsidP="00E77F07">
      <w:pPr>
        <w:pStyle w:val="NormalWeb"/>
        <w:numPr>
          <w:ilvl w:val="0"/>
          <w:numId w:val="9"/>
        </w:numPr>
        <w:shd w:val="clear" w:color="auto" w:fill="FFFFFF"/>
        <w:spacing w:before="0" w:beforeAutospacing="0" w:after="150" w:afterAutospacing="0"/>
        <w:jc w:val="both"/>
        <w:rPr>
          <w:lang w:val="it-IT"/>
        </w:rPr>
      </w:pPr>
      <w:r w:rsidRPr="00A57831">
        <w:rPr>
          <w:rStyle w:val="Emphasis"/>
          <w:i w:val="0"/>
          <w:iCs w:val="0"/>
          <w:lang w:val="it-IT"/>
        </w:rPr>
        <w:t>mobilizimi dhe koordinimi i pjesëmarrjes së sektoreve të ndryshme të Bashkisë,</w:t>
      </w:r>
      <w:r w:rsidRPr="00A57831">
        <w:rPr>
          <w:lang w:val="it-IT"/>
        </w:rPr>
        <w:t xml:space="preserve"> </w:t>
      </w:r>
      <w:r w:rsidRPr="00A57831">
        <w:rPr>
          <w:rStyle w:val="Emphasis"/>
          <w:i w:val="0"/>
          <w:iCs w:val="0"/>
          <w:lang w:val="it-IT"/>
        </w:rPr>
        <w:t>grupeve të interesit, në proceset e planifikimit territorial;</w:t>
      </w:r>
    </w:p>
    <w:p w14:paraId="3433ED05" w14:textId="77777777" w:rsidR="00E77F07" w:rsidRPr="00A57831" w:rsidRDefault="00E77F07" w:rsidP="00E77F07">
      <w:pPr>
        <w:pStyle w:val="NormalWeb"/>
        <w:numPr>
          <w:ilvl w:val="0"/>
          <w:numId w:val="9"/>
        </w:numPr>
        <w:shd w:val="clear" w:color="auto" w:fill="FFFFFF"/>
        <w:spacing w:before="0" w:beforeAutospacing="0" w:after="150" w:afterAutospacing="0"/>
        <w:jc w:val="both"/>
        <w:rPr>
          <w:lang w:val="it-IT"/>
        </w:rPr>
      </w:pPr>
      <w:r w:rsidRPr="00A57831">
        <w:rPr>
          <w:rStyle w:val="Emphasis"/>
          <w:i w:val="0"/>
          <w:iCs w:val="0"/>
          <w:lang w:val="it-IT"/>
        </w:rPr>
        <w:t>marrja pjesë në proceset që formulojnë politikat sektoriale në lidhje me zhvillimin</w:t>
      </w:r>
      <w:r w:rsidRPr="00A57831">
        <w:rPr>
          <w:lang w:val="it-IT"/>
        </w:rPr>
        <w:t xml:space="preserve"> </w:t>
      </w:r>
      <w:r w:rsidRPr="00A57831">
        <w:rPr>
          <w:rStyle w:val="Emphasis"/>
          <w:i w:val="0"/>
          <w:iCs w:val="0"/>
          <w:lang w:val="it-IT"/>
        </w:rPr>
        <w:t>territorial (politika mjedisore, politika ofrimi shërbimesh, politika sociale, politika strehimi, kulturore etj)</w:t>
      </w:r>
      <w:r w:rsidRPr="00A57831">
        <w:rPr>
          <w:lang w:val="it-IT"/>
        </w:rPr>
        <w:t>;</w:t>
      </w:r>
    </w:p>
    <w:p w14:paraId="3ADB2099" w14:textId="77777777" w:rsidR="00E77F07" w:rsidRPr="009314A4" w:rsidRDefault="00E77F07" w:rsidP="00E77F07">
      <w:pPr>
        <w:pStyle w:val="NormalWeb"/>
        <w:numPr>
          <w:ilvl w:val="0"/>
          <w:numId w:val="9"/>
        </w:numPr>
        <w:shd w:val="clear" w:color="auto" w:fill="FFFFFF"/>
        <w:spacing w:before="0" w:beforeAutospacing="0" w:after="150" w:afterAutospacing="0"/>
        <w:jc w:val="both"/>
        <w:rPr>
          <w:lang w:val="it-IT"/>
        </w:rPr>
      </w:pPr>
      <w:r w:rsidRPr="009314A4">
        <w:rPr>
          <w:rStyle w:val="Emphasis"/>
          <w:i w:val="0"/>
          <w:iCs w:val="0"/>
          <w:lang w:val="it-IT"/>
        </w:rPr>
        <w:t>paraqitja e instumenteve të planifikimit territorial përpara organeve kompetente</w:t>
      </w:r>
      <w:r w:rsidRPr="009314A4">
        <w:rPr>
          <w:lang w:val="it-IT"/>
        </w:rPr>
        <w:t xml:space="preserve"> </w:t>
      </w:r>
      <w:r w:rsidRPr="009314A4">
        <w:rPr>
          <w:rStyle w:val="Emphasis"/>
          <w:i w:val="0"/>
          <w:iCs w:val="0"/>
          <w:lang w:val="it-IT"/>
        </w:rPr>
        <w:t>për  miratimin  e  tyre,  reflektimi  i  sugjerimeve  të  mundshme  dhe  përgatitja  e produktit final;</w:t>
      </w:r>
    </w:p>
    <w:p w14:paraId="40B005AA" w14:textId="77777777" w:rsidR="00E77F07" w:rsidRPr="009314A4" w:rsidRDefault="00E77F07" w:rsidP="00E77F07">
      <w:pPr>
        <w:pStyle w:val="NormalWeb"/>
        <w:numPr>
          <w:ilvl w:val="0"/>
          <w:numId w:val="9"/>
        </w:numPr>
        <w:shd w:val="clear" w:color="auto" w:fill="FFFFFF"/>
        <w:spacing w:before="0" w:beforeAutospacing="0" w:after="150" w:afterAutospacing="0"/>
        <w:jc w:val="both"/>
        <w:rPr>
          <w:lang w:val="it-IT"/>
        </w:rPr>
      </w:pPr>
      <w:r w:rsidRPr="009314A4">
        <w:rPr>
          <w:rStyle w:val="Emphasis"/>
          <w:i w:val="0"/>
          <w:iCs w:val="0"/>
          <w:lang w:val="it-IT"/>
        </w:rPr>
        <w:t>siguron dhe mbikëqyr procesin e hartimit të planeve të detajuara vendore , si kur</w:t>
      </w:r>
      <w:r w:rsidRPr="009314A4">
        <w:rPr>
          <w:lang w:val="it-IT"/>
        </w:rPr>
        <w:t xml:space="preserve"> </w:t>
      </w:r>
      <w:r w:rsidRPr="009314A4">
        <w:rPr>
          <w:rStyle w:val="Emphasis"/>
          <w:i w:val="0"/>
          <w:iCs w:val="0"/>
          <w:lang w:val="it-IT"/>
        </w:rPr>
        <w:t>hartohen nga vetë institucioni ashtu edhe kur hartohen nga subjekte të tjera të interesuara sipas parashikimeve ligjore;</w:t>
      </w:r>
    </w:p>
    <w:p w14:paraId="12C070CE" w14:textId="77777777" w:rsidR="00E77F07" w:rsidRPr="00D052B9" w:rsidRDefault="00E77F07" w:rsidP="00E77F07">
      <w:pPr>
        <w:pStyle w:val="NormalWeb"/>
        <w:numPr>
          <w:ilvl w:val="0"/>
          <w:numId w:val="9"/>
        </w:numPr>
        <w:shd w:val="clear" w:color="auto" w:fill="FFFFFF"/>
        <w:spacing w:before="0" w:beforeAutospacing="0" w:after="150" w:afterAutospacing="0"/>
        <w:jc w:val="both"/>
        <w:rPr>
          <w:lang w:val="it-IT"/>
        </w:rPr>
      </w:pPr>
      <w:r w:rsidRPr="00D052B9">
        <w:rPr>
          <w:rStyle w:val="Emphasis"/>
          <w:i w:val="0"/>
          <w:iCs w:val="0"/>
          <w:lang w:val="it-IT"/>
        </w:rPr>
        <w:t>siguron/ mbikëqyr procesin e grumbullimit eseve analitike dhe vlerësuese të nevojave;</w:t>
      </w:r>
    </w:p>
    <w:p w14:paraId="39628E90"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proofErr w:type="gramStart"/>
      <w:r w:rsidRPr="00505DC3">
        <w:rPr>
          <w:rStyle w:val="Emphasis"/>
          <w:i w:val="0"/>
          <w:iCs w:val="0"/>
        </w:rPr>
        <w:t>harton</w:t>
      </w:r>
      <w:proofErr w:type="spellEnd"/>
      <w:r w:rsidRPr="00505DC3">
        <w:rPr>
          <w:rStyle w:val="Emphasis"/>
          <w:i w:val="0"/>
          <w:iCs w:val="0"/>
        </w:rPr>
        <w:t xml:space="preserve">  </w:t>
      </w:r>
      <w:proofErr w:type="spellStart"/>
      <w:r w:rsidRPr="00505DC3">
        <w:rPr>
          <w:rStyle w:val="Emphasis"/>
          <w:i w:val="0"/>
          <w:iCs w:val="0"/>
        </w:rPr>
        <w:t>metodologjinë</w:t>
      </w:r>
      <w:proofErr w:type="spellEnd"/>
      <w:proofErr w:type="gram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realizimin</w:t>
      </w:r>
      <w:proofErr w:type="spellEnd"/>
      <w:r w:rsidRPr="00505DC3">
        <w:rPr>
          <w:rStyle w:val="Emphasis"/>
          <w:i w:val="0"/>
          <w:iCs w:val="0"/>
        </w:rPr>
        <w:t xml:space="preserve">  e  </w:t>
      </w:r>
      <w:proofErr w:type="spellStart"/>
      <w:r w:rsidRPr="00505DC3">
        <w:rPr>
          <w:rStyle w:val="Emphasis"/>
          <w:i w:val="0"/>
          <w:iCs w:val="0"/>
        </w:rPr>
        <w:t>projekteve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rehabilitimit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hapësirave</w:t>
      </w:r>
      <w:proofErr w:type="spellEnd"/>
      <w:r w:rsidRPr="00505DC3">
        <w:t xml:space="preserve"> </w:t>
      </w:r>
      <w:proofErr w:type="spellStart"/>
      <w:r w:rsidRPr="00505DC3">
        <w:rPr>
          <w:rStyle w:val="Emphasis"/>
          <w:i w:val="0"/>
          <w:iCs w:val="0"/>
        </w:rPr>
        <w:t>publike</w:t>
      </w:r>
      <w:proofErr w:type="spellEnd"/>
      <w:r w:rsidRPr="00505DC3">
        <w:rPr>
          <w:rStyle w:val="Emphasis"/>
          <w:i w:val="0"/>
          <w:iCs w:val="0"/>
        </w:rPr>
        <w:t>;</w:t>
      </w:r>
    </w:p>
    <w:p w14:paraId="42D94ADE" w14:textId="77777777" w:rsidR="00E77F07" w:rsidRPr="00505DC3" w:rsidRDefault="00E77F07" w:rsidP="00E77F07">
      <w:pPr>
        <w:pStyle w:val="NormalWeb"/>
        <w:numPr>
          <w:ilvl w:val="0"/>
          <w:numId w:val="9"/>
        </w:numPr>
        <w:shd w:val="clear" w:color="auto" w:fill="FFFFFF"/>
        <w:spacing w:before="0" w:beforeAutospacing="0" w:after="150" w:afterAutospacing="0"/>
        <w:jc w:val="both"/>
        <w:rPr>
          <w:rStyle w:val="Emphasis"/>
          <w:i w:val="0"/>
          <w:iCs w:val="0"/>
        </w:rPr>
      </w:pPr>
      <w:proofErr w:type="spellStart"/>
      <w:r w:rsidRPr="00505DC3">
        <w:rPr>
          <w:rStyle w:val="Emphasis"/>
          <w:i w:val="0"/>
          <w:iCs w:val="0"/>
        </w:rPr>
        <w:t>mbikëqyr</w:t>
      </w:r>
      <w:proofErr w:type="spellEnd"/>
      <w:r w:rsidRPr="00505DC3">
        <w:rPr>
          <w:rStyle w:val="Emphasis"/>
          <w:i w:val="0"/>
          <w:iCs w:val="0"/>
        </w:rPr>
        <w:t xml:space="preserve"> </w:t>
      </w:r>
      <w:proofErr w:type="spellStart"/>
      <w:r w:rsidRPr="00505DC3">
        <w:rPr>
          <w:rStyle w:val="Emphasis"/>
          <w:i w:val="0"/>
          <w:iCs w:val="0"/>
        </w:rPr>
        <w:t>procesin</w:t>
      </w:r>
      <w:proofErr w:type="spellEnd"/>
      <w:r w:rsidRPr="00505DC3">
        <w:rPr>
          <w:rStyle w:val="Emphasis"/>
          <w:i w:val="0"/>
          <w:iCs w:val="0"/>
        </w:rPr>
        <w:t xml:space="preserve"> e </w:t>
      </w:r>
      <w:proofErr w:type="spellStart"/>
      <w:r w:rsidRPr="00505DC3">
        <w:rPr>
          <w:rStyle w:val="Emphasis"/>
          <w:i w:val="0"/>
          <w:iCs w:val="0"/>
        </w:rPr>
        <w:t>hartimit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projekteve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rehabilitimit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hapësirave</w:t>
      </w:r>
      <w:proofErr w:type="spellEnd"/>
      <w:r w:rsidRPr="00505DC3">
        <w:rPr>
          <w:rStyle w:val="Emphasis"/>
          <w:i w:val="0"/>
          <w:iCs w:val="0"/>
        </w:rPr>
        <w:t xml:space="preserve"> </w:t>
      </w:r>
      <w:proofErr w:type="spellStart"/>
      <w:r w:rsidRPr="00505DC3">
        <w:rPr>
          <w:rStyle w:val="Emphasis"/>
          <w:i w:val="0"/>
          <w:iCs w:val="0"/>
        </w:rPr>
        <w:t>publike</w:t>
      </w:r>
      <w:proofErr w:type="spellEnd"/>
      <w:r w:rsidRPr="00505DC3">
        <w:rPr>
          <w:rStyle w:val="Emphasis"/>
          <w:i w:val="0"/>
          <w:iCs w:val="0"/>
        </w:rPr>
        <w:t>;</w:t>
      </w:r>
    </w:p>
    <w:p w14:paraId="0F306713" w14:textId="77777777" w:rsidR="00E77F07" w:rsidRPr="00D052B9" w:rsidRDefault="00E77F07" w:rsidP="00E77F07">
      <w:pPr>
        <w:pStyle w:val="NormalWeb"/>
        <w:numPr>
          <w:ilvl w:val="0"/>
          <w:numId w:val="9"/>
        </w:numPr>
        <w:shd w:val="clear" w:color="auto" w:fill="FFFFFF"/>
        <w:spacing w:before="0" w:beforeAutospacing="0" w:after="150" w:afterAutospacing="0"/>
        <w:jc w:val="both"/>
        <w:rPr>
          <w:lang w:val="it-IT"/>
        </w:rPr>
      </w:pPr>
      <w:r w:rsidRPr="00D052B9">
        <w:rPr>
          <w:rStyle w:val="Emphasis"/>
          <w:i w:val="0"/>
          <w:iCs w:val="0"/>
          <w:lang w:val="it-IT"/>
        </w:rPr>
        <w:t>organizon punën për detyrat e projektimit për projektet e realizuara nga te tretët</w:t>
      </w:r>
      <w:r w:rsidRPr="00D052B9">
        <w:rPr>
          <w:lang w:val="it-IT"/>
        </w:rPr>
        <w:t>;</w:t>
      </w:r>
    </w:p>
    <w:p w14:paraId="36E185A7"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siguron</w:t>
      </w:r>
      <w:proofErr w:type="spellEnd"/>
      <w:r w:rsidRPr="00505DC3">
        <w:rPr>
          <w:rStyle w:val="Emphasis"/>
          <w:i w:val="0"/>
          <w:iCs w:val="0"/>
        </w:rPr>
        <w:t xml:space="preserve"> </w:t>
      </w:r>
      <w:proofErr w:type="spellStart"/>
      <w:r w:rsidRPr="00505DC3">
        <w:rPr>
          <w:rStyle w:val="Emphasis"/>
          <w:i w:val="0"/>
          <w:iCs w:val="0"/>
        </w:rPr>
        <w:t>përgatitjen</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grumbullimin</w:t>
      </w:r>
      <w:proofErr w:type="spellEnd"/>
      <w:r w:rsidRPr="00505DC3">
        <w:rPr>
          <w:rStyle w:val="Emphasis"/>
          <w:i w:val="0"/>
          <w:iCs w:val="0"/>
        </w:rPr>
        <w:t xml:space="preserve"> e </w:t>
      </w:r>
      <w:proofErr w:type="spellStart"/>
      <w:r w:rsidRPr="00505DC3">
        <w:rPr>
          <w:rStyle w:val="Emphasis"/>
          <w:i w:val="0"/>
          <w:iCs w:val="0"/>
        </w:rPr>
        <w:t>normave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projektimit</w:t>
      </w:r>
      <w:proofErr w:type="spellEnd"/>
      <w:r w:rsidRPr="00505DC3">
        <w:rPr>
          <w:rStyle w:val="Emphasis"/>
          <w:i w:val="0"/>
          <w:iCs w:val="0"/>
        </w:rPr>
        <w:t>;</w:t>
      </w:r>
    </w:p>
    <w:p w14:paraId="5BCE9DCA"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proofErr w:type="gramStart"/>
      <w:r w:rsidRPr="00505DC3">
        <w:rPr>
          <w:rStyle w:val="Emphasis"/>
          <w:i w:val="0"/>
          <w:iCs w:val="0"/>
        </w:rPr>
        <w:t>harton</w:t>
      </w:r>
      <w:proofErr w:type="spellEnd"/>
      <w:r w:rsidRPr="00505DC3">
        <w:rPr>
          <w:rStyle w:val="Emphasis"/>
          <w:i w:val="0"/>
          <w:iCs w:val="0"/>
        </w:rPr>
        <w:t xml:space="preserve">  </w:t>
      </w:r>
      <w:proofErr w:type="spellStart"/>
      <w:r w:rsidRPr="00505DC3">
        <w:rPr>
          <w:rStyle w:val="Emphasis"/>
          <w:i w:val="0"/>
          <w:iCs w:val="0"/>
        </w:rPr>
        <w:t>metodologjinë</w:t>
      </w:r>
      <w:proofErr w:type="spellEnd"/>
      <w:proofErr w:type="gramEnd"/>
      <w:r w:rsidRPr="00505DC3">
        <w:rPr>
          <w:rStyle w:val="Emphasis"/>
          <w:i w:val="0"/>
          <w:iCs w:val="0"/>
        </w:rPr>
        <w:t xml:space="preserve">  e  </w:t>
      </w:r>
      <w:proofErr w:type="spellStart"/>
      <w:r w:rsidRPr="00505DC3">
        <w:rPr>
          <w:rStyle w:val="Emphasis"/>
          <w:i w:val="0"/>
          <w:iCs w:val="0"/>
        </w:rPr>
        <w:t>vlerësimit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projekteve</w:t>
      </w:r>
      <w:proofErr w:type="spellEnd"/>
      <w:r w:rsidRPr="00505DC3">
        <w:rPr>
          <w:rStyle w:val="Emphasis"/>
          <w:i w:val="0"/>
          <w:iCs w:val="0"/>
        </w:rPr>
        <w:t xml:space="preserve">  duke  </w:t>
      </w:r>
      <w:proofErr w:type="spellStart"/>
      <w:r w:rsidRPr="00505DC3">
        <w:rPr>
          <w:rStyle w:val="Emphasis"/>
          <w:i w:val="0"/>
          <w:iCs w:val="0"/>
        </w:rPr>
        <w:t>vlerësuar</w:t>
      </w:r>
      <w:proofErr w:type="spellEnd"/>
      <w:r w:rsidRPr="00505DC3">
        <w:rPr>
          <w:rStyle w:val="Emphasis"/>
          <w:i w:val="0"/>
          <w:iCs w:val="0"/>
        </w:rPr>
        <w:t xml:space="preserve">  </w:t>
      </w:r>
      <w:proofErr w:type="spellStart"/>
      <w:r w:rsidRPr="00505DC3">
        <w:rPr>
          <w:rStyle w:val="Emphasis"/>
          <w:i w:val="0"/>
          <w:iCs w:val="0"/>
        </w:rPr>
        <w:t>opsionet</w:t>
      </w:r>
      <w:proofErr w:type="spellEnd"/>
      <w:r w:rsidRPr="00505DC3">
        <w:rPr>
          <w:rStyle w:val="Emphasis"/>
          <w:i w:val="0"/>
          <w:iCs w:val="0"/>
        </w:rPr>
        <w:t xml:space="preserve">  </w:t>
      </w:r>
      <w:proofErr w:type="spellStart"/>
      <w:r w:rsidRPr="00505DC3">
        <w:rPr>
          <w:rStyle w:val="Emphasis"/>
          <w:i w:val="0"/>
          <w:iCs w:val="0"/>
        </w:rPr>
        <w:t>nga</w:t>
      </w:r>
      <w:proofErr w:type="spellEnd"/>
      <w:r w:rsidRPr="00505DC3">
        <w:rPr>
          <w:rStyle w:val="Emphasis"/>
          <w:i w:val="0"/>
          <w:iCs w:val="0"/>
        </w:rPr>
        <w:t xml:space="preserve"> </w:t>
      </w:r>
      <w:proofErr w:type="spellStart"/>
      <w:r w:rsidRPr="00505DC3">
        <w:rPr>
          <w:rStyle w:val="Emphasis"/>
          <w:i w:val="0"/>
          <w:iCs w:val="0"/>
        </w:rPr>
        <w:t>pikëpamja</w:t>
      </w:r>
      <w:proofErr w:type="spellEnd"/>
      <w:r w:rsidRPr="00505DC3">
        <w:rPr>
          <w:rStyle w:val="Emphasis"/>
          <w:i w:val="0"/>
          <w:iCs w:val="0"/>
        </w:rPr>
        <w:t xml:space="preserve"> e </w:t>
      </w:r>
      <w:proofErr w:type="spellStart"/>
      <w:r w:rsidRPr="00505DC3">
        <w:rPr>
          <w:rStyle w:val="Emphasis"/>
          <w:i w:val="0"/>
          <w:iCs w:val="0"/>
        </w:rPr>
        <w:t>kostos</w:t>
      </w:r>
      <w:proofErr w:type="spellEnd"/>
      <w:r w:rsidRPr="00505DC3">
        <w:rPr>
          <w:rStyle w:val="Emphasis"/>
          <w:i w:val="0"/>
          <w:iCs w:val="0"/>
        </w:rPr>
        <w:t xml:space="preserve">, </w:t>
      </w:r>
      <w:proofErr w:type="spellStart"/>
      <w:r w:rsidRPr="00505DC3">
        <w:rPr>
          <w:rStyle w:val="Emphasis"/>
          <w:i w:val="0"/>
          <w:iCs w:val="0"/>
        </w:rPr>
        <w:t>kohës</w:t>
      </w:r>
      <w:proofErr w:type="spellEnd"/>
      <w:r w:rsidRPr="00505DC3">
        <w:rPr>
          <w:rStyle w:val="Emphasis"/>
          <w:i w:val="0"/>
          <w:iCs w:val="0"/>
        </w:rPr>
        <w:t xml:space="preserve"> </w:t>
      </w:r>
      <w:proofErr w:type="spellStart"/>
      <w:r w:rsidRPr="00505DC3">
        <w:rPr>
          <w:rStyle w:val="Emphasis"/>
          <w:i w:val="0"/>
          <w:iCs w:val="0"/>
        </w:rPr>
        <w:t>së</w:t>
      </w:r>
      <w:proofErr w:type="spellEnd"/>
      <w:r w:rsidRPr="00505DC3">
        <w:rPr>
          <w:rStyle w:val="Emphasis"/>
          <w:i w:val="0"/>
          <w:iCs w:val="0"/>
        </w:rPr>
        <w:t xml:space="preserve"> </w:t>
      </w:r>
      <w:proofErr w:type="spellStart"/>
      <w:r w:rsidRPr="00505DC3">
        <w:rPr>
          <w:rStyle w:val="Emphasis"/>
          <w:i w:val="0"/>
          <w:iCs w:val="0"/>
        </w:rPr>
        <w:t>realizimit</w:t>
      </w:r>
      <w:proofErr w:type="spellEnd"/>
      <w:r w:rsidRPr="00505DC3">
        <w:rPr>
          <w:rStyle w:val="Emphasis"/>
          <w:i w:val="0"/>
          <w:iCs w:val="0"/>
        </w:rPr>
        <w:t xml:space="preserve">, </w:t>
      </w:r>
      <w:proofErr w:type="spellStart"/>
      <w:r w:rsidRPr="00505DC3">
        <w:rPr>
          <w:rStyle w:val="Emphasis"/>
          <w:i w:val="0"/>
          <w:iCs w:val="0"/>
        </w:rPr>
        <w:t>cilësisë</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impaktit</w:t>
      </w:r>
      <w:proofErr w:type="spellEnd"/>
      <w:r w:rsidRPr="00505DC3">
        <w:rPr>
          <w:rStyle w:val="Emphasis"/>
          <w:i w:val="0"/>
          <w:iCs w:val="0"/>
        </w:rPr>
        <w:t>;</w:t>
      </w:r>
    </w:p>
    <w:p w14:paraId="4D9524E4"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siguron</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harton</w:t>
      </w:r>
      <w:proofErr w:type="spellEnd"/>
      <w:r w:rsidRPr="00505DC3">
        <w:rPr>
          <w:rStyle w:val="Emphasis"/>
          <w:i w:val="0"/>
          <w:iCs w:val="0"/>
        </w:rPr>
        <w:t xml:space="preserve"> </w:t>
      </w:r>
      <w:proofErr w:type="spellStart"/>
      <w:r w:rsidRPr="00505DC3">
        <w:rPr>
          <w:rStyle w:val="Emphasis"/>
          <w:i w:val="0"/>
          <w:iCs w:val="0"/>
        </w:rPr>
        <w:t>dokumentat</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lejet</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veprat</w:t>
      </w:r>
      <w:proofErr w:type="spellEnd"/>
      <w:r w:rsidRPr="00505DC3">
        <w:rPr>
          <w:rStyle w:val="Emphasis"/>
          <w:i w:val="0"/>
          <w:iCs w:val="0"/>
        </w:rPr>
        <w:t xml:space="preserve"> </w:t>
      </w:r>
      <w:proofErr w:type="spellStart"/>
      <w:r w:rsidRPr="00505DC3">
        <w:rPr>
          <w:rStyle w:val="Emphasis"/>
          <w:i w:val="0"/>
          <w:iCs w:val="0"/>
        </w:rPr>
        <w:t>publike</w:t>
      </w:r>
      <w:proofErr w:type="spellEnd"/>
      <w:r w:rsidRPr="00505DC3">
        <w:rPr>
          <w:rStyle w:val="Emphasis"/>
          <w:i w:val="0"/>
          <w:iCs w:val="0"/>
        </w:rPr>
        <w:t>;</w:t>
      </w:r>
    </w:p>
    <w:p w14:paraId="4C93F78F"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proofErr w:type="gramStart"/>
      <w:r w:rsidRPr="00505DC3">
        <w:rPr>
          <w:rStyle w:val="Emphasis"/>
          <w:i w:val="0"/>
          <w:iCs w:val="0"/>
        </w:rPr>
        <w:t>plotëson</w:t>
      </w:r>
      <w:proofErr w:type="spellEnd"/>
      <w:r w:rsidRPr="00505DC3">
        <w:rPr>
          <w:rStyle w:val="Emphasis"/>
          <w:i w:val="0"/>
          <w:iCs w:val="0"/>
        </w:rPr>
        <w:t xml:space="preserve">  </w:t>
      </w:r>
      <w:proofErr w:type="spellStart"/>
      <w:r w:rsidRPr="00505DC3">
        <w:rPr>
          <w:rStyle w:val="Emphasis"/>
          <w:i w:val="0"/>
          <w:iCs w:val="0"/>
        </w:rPr>
        <w:t>nevojat</w:t>
      </w:r>
      <w:proofErr w:type="spellEnd"/>
      <w:proofErr w:type="gram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planvendosje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ndryshme</w:t>
      </w:r>
      <w:proofErr w:type="spellEnd"/>
      <w:r w:rsidRPr="00505DC3">
        <w:rPr>
          <w:rStyle w:val="Emphasis"/>
          <w:i w:val="0"/>
          <w:iCs w:val="0"/>
        </w:rPr>
        <w:t xml:space="preserve"> </w:t>
      </w:r>
      <w:proofErr w:type="spellStart"/>
      <w:r w:rsidRPr="00505DC3">
        <w:rPr>
          <w:rStyle w:val="Emphasis"/>
          <w:i w:val="0"/>
          <w:iCs w:val="0"/>
        </w:rPr>
        <w:t>si</w:t>
      </w:r>
      <w:proofErr w:type="spellEnd"/>
      <w:r w:rsidRPr="00505DC3">
        <w:rPr>
          <w:rStyle w:val="Emphasis"/>
          <w:i w:val="0"/>
          <w:iCs w:val="0"/>
        </w:rPr>
        <w:t xml:space="preserve"> </w:t>
      </w:r>
      <w:proofErr w:type="spellStart"/>
      <w:r w:rsidRPr="00505DC3">
        <w:rPr>
          <w:rStyle w:val="Emphasis"/>
          <w:i w:val="0"/>
          <w:iCs w:val="0"/>
        </w:rPr>
        <w:t>sheshe</w:t>
      </w:r>
      <w:proofErr w:type="spellEnd"/>
      <w:r w:rsidRPr="00505DC3">
        <w:rPr>
          <w:rStyle w:val="Emphasis"/>
          <w:i w:val="0"/>
          <w:iCs w:val="0"/>
        </w:rPr>
        <w:t xml:space="preserve">, </w:t>
      </w:r>
      <w:proofErr w:type="spellStart"/>
      <w:r w:rsidRPr="00505DC3">
        <w:rPr>
          <w:rStyle w:val="Emphasis"/>
          <w:i w:val="0"/>
          <w:iCs w:val="0"/>
        </w:rPr>
        <w:t>rrugë</w:t>
      </w:r>
      <w:proofErr w:type="spellEnd"/>
      <w:r w:rsidRPr="00505DC3">
        <w:rPr>
          <w:rStyle w:val="Emphasis"/>
          <w:i w:val="0"/>
          <w:iCs w:val="0"/>
        </w:rPr>
        <w:t xml:space="preserve">, </w:t>
      </w:r>
      <w:proofErr w:type="spellStart"/>
      <w:r w:rsidRPr="00505DC3">
        <w:rPr>
          <w:rStyle w:val="Emphasis"/>
          <w:i w:val="0"/>
          <w:iCs w:val="0"/>
        </w:rPr>
        <w:t>lulishte</w:t>
      </w:r>
      <w:proofErr w:type="spellEnd"/>
      <w:r w:rsidRPr="00505DC3">
        <w:rPr>
          <w:rStyle w:val="Emphasis"/>
          <w:i w:val="0"/>
          <w:iCs w:val="0"/>
        </w:rPr>
        <w:t xml:space="preserve">, </w:t>
      </w:r>
      <w:proofErr w:type="spellStart"/>
      <w:r w:rsidRPr="00505DC3">
        <w:rPr>
          <w:rStyle w:val="Emphasis"/>
          <w:i w:val="0"/>
          <w:iCs w:val="0"/>
        </w:rPr>
        <w:t>si</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azhornime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linjave</w:t>
      </w:r>
      <w:proofErr w:type="spellEnd"/>
      <w:r w:rsidRPr="00505DC3">
        <w:rPr>
          <w:rStyle w:val="Emphasis"/>
          <w:i w:val="0"/>
          <w:iCs w:val="0"/>
        </w:rPr>
        <w:t xml:space="preserve"> </w:t>
      </w:r>
      <w:proofErr w:type="spellStart"/>
      <w:r w:rsidRPr="00505DC3">
        <w:rPr>
          <w:rStyle w:val="Emphasis"/>
          <w:i w:val="0"/>
          <w:iCs w:val="0"/>
        </w:rPr>
        <w:t>elektrike</w:t>
      </w:r>
      <w:proofErr w:type="spellEnd"/>
      <w:r w:rsidRPr="00505DC3">
        <w:rPr>
          <w:rStyle w:val="Emphasis"/>
          <w:i w:val="0"/>
          <w:iCs w:val="0"/>
        </w:rPr>
        <w:t xml:space="preserve">, </w:t>
      </w:r>
      <w:proofErr w:type="spellStart"/>
      <w:r w:rsidRPr="00505DC3">
        <w:rPr>
          <w:rStyle w:val="Emphasis"/>
          <w:i w:val="0"/>
          <w:iCs w:val="0"/>
        </w:rPr>
        <w:t>kanalizimeve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ujrave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bardha</w:t>
      </w:r>
      <w:proofErr w:type="spellEnd"/>
      <w:r w:rsidRPr="00505DC3">
        <w:rPr>
          <w:rStyle w:val="Emphasis"/>
          <w:i w:val="0"/>
          <w:iCs w:val="0"/>
        </w:rPr>
        <w:t xml:space="preserve">, </w:t>
      </w:r>
      <w:proofErr w:type="spellStart"/>
      <w:r w:rsidRPr="00505DC3">
        <w:rPr>
          <w:rStyle w:val="Emphasis"/>
          <w:i w:val="0"/>
          <w:iCs w:val="0"/>
        </w:rPr>
        <w:t>pusetave</w:t>
      </w:r>
      <w:proofErr w:type="spellEnd"/>
      <w:r w:rsidRPr="00505DC3">
        <w:rPr>
          <w:rStyle w:val="Emphasis"/>
          <w:i w:val="0"/>
          <w:iCs w:val="0"/>
        </w:rPr>
        <w:t xml:space="preserve"> </w:t>
      </w:r>
      <w:proofErr w:type="spellStart"/>
      <w:r w:rsidRPr="00505DC3">
        <w:rPr>
          <w:rStyle w:val="Emphasis"/>
          <w:i w:val="0"/>
          <w:iCs w:val="0"/>
        </w:rPr>
        <w:t>etj</w:t>
      </w:r>
      <w:proofErr w:type="spellEnd"/>
      <w:r w:rsidRPr="00505DC3">
        <w:rPr>
          <w:rStyle w:val="Emphasis"/>
          <w:i w:val="0"/>
          <w:iCs w:val="0"/>
        </w:rPr>
        <w:t>;</w:t>
      </w:r>
    </w:p>
    <w:p w14:paraId="30F191F1"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proofErr w:type="gramStart"/>
      <w:r w:rsidRPr="00505DC3">
        <w:rPr>
          <w:rStyle w:val="Emphasis"/>
          <w:i w:val="0"/>
          <w:iCs w:val="0"/>
        </w:rPr>
        <w:t>përpunon</w:t>
      </w:r>
      <w:proofErr w:type="spellEnd"/>
      <w:r w:rsidRPr="00505DC3">
        <w:rPr>
          <w:rStyle w:val="Emphasis"/>
          <w:i w:val="0"/>
          <w:iCs w:val="0"/>
        </w:rPr>
        <w:t xml:space="preserve">  </w:t>
      </w:r>
      <w:proofErr w:type="spellStart"/>
      <w:r w:rsidRPr="00505DC3">
        <w:rPr>
          <w:rStyle w:val="Emphasis"/>
          <w:i w:val="0"/>
          <w:iCs w:val="0"/>
        </w:rPr>
        <w:t>materialet</w:t>
      </w:r>
      <w:proofErr w:type="spellEnd"/>
      <w:proofErr w:type="gramEnd"/>
      <w:r w:rsidRPr="00505DC3">
        <w:rPr>
          <w:rStyle w:val="Emphasis"/>
          <w:i w:val="0"/>
          <w:iCs w:val="0"/>
        </w:rPr>
        <w:t xml:space="preserve"> e </w:t>
      </w:r>
      <w:proofErr w:type="spellStart"/>
      <w:r w:rsidRPr="00505DC3">
        <w:rPr>
          <w:rStyle w:val="Emphasis"/>
          <w:i w:val="0"/>
          <w:iCs w:val="0"/>
        </w:rPr>
        <w:t>ardhura</w:t>
      </w:r>
      <w:proofErr w:type="spellEnd"/>
      <w:r w:rsidRPr="00505DC3">
        <w:rPr>
          <w:rStyle w:val="Emphasis"/>
          <w:i w:val="0"/>
          <w:iCs w:val="0"/>
        </w:rPr>
        <w:t xml:space="preserve"> </w:t>
      </w:r>
      <w:proofErr w:type="spellStart"/>
      <w:r w:rsidRPr="00505DC3">
        <w:rPr>
          <w:rStyle w:val="Emphasis"/>
          <w:i w:val="0"/>
          <w:iCs w:val="0"/>
        </w:rPr>
        <w:t>nga</w:t>
      </w:r>
      <w:proofErr w:type="spellEnd"/>
      <w:r w:rsidRPr="00505DC3">
        <w:rPr>
          <w:rStyle w:val="Emphasis"/>
          <w:i w:val="0"/>
          <w:iCs w:val="0"/>
        </w:rPr>
        <w:t xml:space="preserve"> ZVRPP-ja, </w:t>
      </w:r>
      <w:proofErr w:type="spellStart"/>
      <w:r w:rsidRPr="00505DC3">
        <w:rPr>
          <w:rStyle w:val="Emphasis"/>
          <w:i w:val="0"/>
          <w:iCs w:val="0"/>
        </w:rPr>
        <w:t>statusi</w:t>
      </w:r>
      <w:proofErr w:type="spellEnd"/>
      <w:r w:rsidRPr="00505DC3">
        <w:rPr>
          <w:rStyle w:val="Emphasis"/>
          <w:i w:val="0"/>
          <w:iCs w:val="0"/>
        </w:rPr>
        <w:t xml:space="preserve"> </w:t>
      </w:r>
      <w:proofErr w:type="spellStart"/>
      <w:r w:rsidRPr="00505DC3">
        <w:rPr>
          <w:rStyle w:val="Emphasis"/>
          <w:i w:val="0"/>
          <w:iCs w:val="0"/>
        </w:rPr>
        <w:t>juridik</w:t>
      </w:r>
      <w:proofErr w:type="spellEnd"/>
      <w:r w:rsidRPr="00505DC3">
        <w:rPr>
          <w:rStyle w:val="Emphasis"/>
          <w:i w:val="0"/>
          <w:iCs w:val="0"/>
        </w:rPr>
        <w:t xml:space="preserve"> </w:t>
      </w:r>
      <w:proofErr w:type="spellStart"/>
      <w:r w:rsidRPr="00505DC3">
        <w:rPr>
          <w:rStyle w:val="Emphasis"/>
          <w:i w:val="0"/>
          <w:iCs w:val="0"/>
        </w:rPr>
        <w:t>i</w:t>
      </w:r>
      <w:proofErr w:type="spellEnd"/>
      <w:r w:rsidRPr="00505DC3">
        <w:rPr>
          <w:rStyle w:val="Emphasis"/>
          <w:i w:val="0"/>
          <w:iCs w:val="0"/>
        </w:rPr>
        <w:t xml:space="preserve"> </w:t>
      </w:r>
      <w:proofErr w:type="spellStart"/>
      <w:r w:rsidRPr="00505DC3">
        <w:rPr>
          <w:rStyle w:val="Emphasis"/>
          <w:i w:val="0"/>
          <w:iCs w:val="0"/>
        </w:rPr>
        <w:t>pronave</w:t>
      </w:r>
      <w:proofErr w:type="spellEnd"/>
      <w:r w:rsidRPr="00505DC3">
        <w:rPr>
          <w:rStyle w:val="Emphasis"/>
          <w:i w:val="0"/>
          <w:iCs w:val="0"/>
        </w:rPr>
        <w:t xml:space="preserve">, </w:t>
      </w:r>
      <w:proofErr w:type="spellStart"/>
      <w:r w:rsidRPr="00505DC3">
        <w:rPr>
          <w:rStyle w:val="Emphasis"/>
          <w:i w:val="0"/>
          <w:iCs w:val="0"/>
        </w:rPr>
        <w:t>si</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ai</w:t>
      </w:r>
      <w:r w:rsidRPr="00505DC3">
        <w:t xml:space="preserve"> </w:t>
      </w:r>
      <w:proofErr w:type="spellStart"/>
      <w:r w:rsidRPr="00505DC3">
        <w:rPr>
          <w:rStyle w:val="Emphasis"/>
          <w:i w:val="0"/>
          <w:iCs w:val="0"/>
        </w:rPr>
        <w:t>hartografik</w:t>
      </w:r>
      <w:proofErr w:type="spellEnd"/>
      <w:r w:rsidRPr="00505DC3">
        <w:rPr>
          <w:rStyle w:val="Emphasis"/>
          <w:i w:val="0"/>
          <w:iCs w:val="0"/>
        </w:rPr>
        <w:t>,</w:t>
      </w:r>
      <w:r w:rsidRPr="00505DC3">
        <w:t xml:space="preserve"> </w:t>
      </w:r>
      <w:proofErr w:type="spellStart"/>
      <w:r w:rsidRPr="00505DC3">
        <w:rPr>
          <w:rStyle w:val="Emphasis"/>
          <w:i w:val="0"/>
          <w:iCs w:val="0"/>
        </w:rPr>
        <w:t>bashkëpunim</w:t>
      </w:r>
      <w:proofErr w:type="spellEnd"/>
      <w:r w:rsidRPr="00505DC3">
        <w:rPr>
          <w:rStyle w:val="Emphasis"/>
          <w:i w:val="0"/>
          <w:iCs w:val="0"/>
        </w:rPr>
        <w:t xml:space="preserve"> me </w:t>
      </w:r>
      <w:proofErr w:type="spellStart"/>
      <w:r w:rsidRPr="00505DC3">
        <w:rPr>
          <w:rStyle w:val="Emphasis"/>
          <w:i w:val="0"/>
          <w:iCs w:val="0"/>
        </w:rPr>
        <w:t>Specialistin</w:t>
      </w:r>
      <w:proofErr w:type="spellEnd"/>
      <w:r w:rsidRPr="00505DC3">
        <w:rPr>
          <w:rStyle w:val="Emphasis"/>
          <w:i w:val="0"/>
          <w:iCs w:val="0"/>
        </w:rPr>
        <w:t xml:space="preserve"> e </w:t>
      </w:r>
      <w:proofErr w:type="spellStart"/>
      <w:r w:rsidRPr="00505DC3">
        <w:rPr>
          <w:rStyle w:val="Emphasis"/>
          <w:i w:val="0"/>
          <w:iCs w:val="0"/>
        </w:rPr>
        <w:t>Teknologjisë</w:t>
      </w:r>
      <w:proofErr w:type="spellEnd"/>
      <w:r w:rsidRPr="00505DC3">
        <w:rPr>
          <w:rStyle w:val="Emphasis"/>
          <w:i w:val="0"/>
          <w:iCs w:val="0"/>
        </w:rPr>
        <w:t xml:space="preserve"> </w:t>
      </w:r>
      <w:proofErr w:type="spellStart"/>
      <w:r w:rsidRPr="00505DC3">
        <w:rPr>
          <w:rStyle w:val="Emphasis"/>
          <w:i w:val="0"/>
          <w:iCs w:val="0"/>
        </w:rPr>
        <w:t>së</w:t>
      </w:r>
      <w:proofErr w:type="spellEnd"/>
      <w:r w:rsidRPr="00505DC3">
        <w:rPr>
          <w:rStyle w:val="Emphasis"/>
          <w:i w:val="0"/>
          <w:iCs w:val="0"/>
        </w:rPr>
        <w:t xml:space="preserve"> </w:t>
      </w:r>
      <w:proofErr w:type="spellStart"/>
      <w:r w:rsidRPr="00505DC3">
        <w:rPr>
          <w:rStyle w:val="Emphasis"/>
          <w:i w:val="0"/>
          <w:iCs w:val="0"/>
        </w:rPr>
        <w:t>informacionit</w:t>
      </w:r>
      <w:proofErr w:type="spellEnd"/>
      <w:r w:rsidRPr="00505DC3">
        <w:rPr>
          <w:rStyle w:val="Emphasis"/>
          <w:i w:val="0"/>
          <w:iCs w:val="0"/>
        </w:rPr>
        <w:t xml:space="preserve">, </w:t>
      </w:r>
      <w:proofErr w:type="spellStart"/>
      <w:r w:rsidRPr="00505DC3">
        <w:rPr>
          <w:rStyle w:val="Emphasis"/>
          <w:i w:val="0"/>
          <w:iCs w:val="0"/>
        </w:rPr>
        <w:t>saktëson</w:t>
      </w:r>
      <w:proofErr w:type="spellEnd"/>
      <w:r w:rsidRPr="00505DC3">
        <w:rPr>
          <w:rStyle w:val="Emphasis"/>
          <w:i w:val="0"/>
          <w:iCs w:val="0"/>
        </w:rPr>
        <w:t xml:space="preserve"> </w:t>
      </w:r>
      <w:proofErr w:type="spellStart"/>
      <w:r w:rsidRPr="00505DC3">
        <w:rPr>
          <w:rStyle w:val="Emphasis"/>
          <w:i w:val="0"/>
          <w:iCs w:val="0"/>
        </w:rPr>
        <w:t>programet</w:t>
      </w:r>
      <w:proofErr w:type="spellEnd"/>
      <w:r w:rsidRPr="00505DC3">
        <w:t> </w:t>
      </w:r>
      <w:r w:rsidRPr="00505DC3">
        <w:rPr>
          <w:rStyle w:val="Emphasis"/>
          <w:i w:val="0"/>
          <w:iCs w:val="0"/>
        </w:rPr>
        <w:t xml:space="preserve">e </w:t>
      </w:r>
      <w:proofErr w:type="spellStart"/>
      <w:r w:rsidRPr="00505DC3">
        <w:rPr>
          <w:rStyle w:val="Emphasis"/>
          <w:i w:val="0"/>
          <w:iCs w:val="0"/>
        </w:rPr>
        <w:t>nevojshme</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mbajtjen</w:t>
      </w:r>
      <w:proofErr w:type="spellEnd"/>
      <w:r w:rsidRPr="00505DC3">
        <w:rPr>
          <w:rStyle w:val="Emphasis"/>
          <w:i w:val="0"/>
          <w:iCs w:val="0"/>
        </w:rPr>
        <w:t xml:space="preserve"> 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dhënave</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përgatitjen</w:t>
      </w:r>
      <w:proofErr w:type="spellEnd"/>
      <w:r w:rsidRPr="00505DC3">
        <w:rPr>
          <w:rStyle w:val="Emphasis"/>
          <w:i w:val="0"/>
          <w:iCs w:val="0"/>
        </w:rPr>
        <w:t xml:space="preserve"> e </w:t>
      </w:r>
      <w:proofErr w:type="spellStart"/>
      <w:r w:rsidRPr="00505DC3">
        <w:rPr>
          <w:rStyle w:val="Emphasis"/>
          <w:i w:val="0"/>
          <w:iCs w:val="0"/>
        </w:rPr>
        <w:t>përpunimin</w:t>
      </w:r>
      <w:proofErr w:type="spellEnd"/>
      <w:r w:rsidRPr="00505DC3">
        <w:rPr>
          <w:rStyle w:val="Emphasis"/>
          <w:i w:val="0"/>
          <w:iCs w:val="0"/>
        </w:rPr>
        <w:t xml:space="preserve"> e </w:t>
      </w:r>
      <w:proofErr w:type="spellStart"/>
      <w:r w:rsidRPr="00505DC3">
        <w:rPr>
          <w:rStyle w:val="Emphasis"/>
          <w:i w:val="0"/>
          <w:iCs w:val="0"/>
        </w:rPr>
        <w:t>hartave</w:t>
      </w:r>
      <w:proofErr w:type="spellEnd"/>
      <w:r w:rsidRPr="00505DC3">
        <w:rPr>
          <w:rStyle w:val="Emphasis"/>
          <w:i w:val="0"/>
          <w:iCs w:val="0"/>
        </w:rPr>
        <w:t xml:space="preserve"> </w:t>
      </w:r>
      <w:proofErr w:type="spellStart"/>
      <w:r w:rsidRPr="00505DC3">
        <w:rPr>
          <w:rStyle w:val="Emphasis"/>
          <w:i w:val="0"/>
          <w:iCs w:val="0"/>
        </w:rPr>
        <w:lastRenderedPageBreak/>
        <w:t>bazuar</w:t>
      </w:r>
      <w:proofErr w:type="spellEnd"/>
      <w:r w:rsidRPr="00505DC3">
        <w:rPr>
          <w:rStyle w:val="Emphasis"/>
          <w:i w:val="0"/>
          <w:iCs w:val="0"/>
        </w:rPr>
        <w:t xml:space="preserve"> </w:t>
      </w:r>
      <w:proofErr w:type="spellStart"/>
      <w:r w:rsidRPr="00505DC3">
        <w:rPr>
          <w:rStyle w:val="Emphasis"/>
          <w:i w:val="0"/>
          <w:iCs w:val="0"/>
        </w:rPr>
        <w:t>në</w:t>
      </w:r>
      <w:proofErr w:type="spellEnd"/>
      <w:r w:rsidRPr="00505DC3">
        <w:rPr>
          <w:rStyle w:val="Emphasis"/>
          <w:i w:val="0"/>
          <w:iCs w:val="0"/>
        </w:rPr>
        <w:t xml:space="preserve"> </w:t>
      </w:r>
      <w:proofErr w:type="spellStart"/>
      <w:r w:rsidRPr="00505DC3">
        <w:rPr>
          <w:rStyle w:val="Emphasis"/>
          <w:i w:val="0"/>
          <w:iCs w:val="0"/>
        </w:rPr>
        <w:t>programet</w:t>
      </w:r>
      <w:proofErr w:type="spellEnd"/>
      <w:r w:rsidRPr="00505DC3">
        <w:rPr>
          <w:rStyle w:val="Emphasis"/>
          <w:i w:val="0"/>
          <w:iCs w:val="0"/>
        </w:rPr>
        <w:t xml:space="preserve"> </w:t>
      </w:r>
      <w:proofErr w:type="spellStart"/>
      <w:r w:rsidRPr="00505DC3">
        <w:rPr>
          <w:rStyle w:val="Emphasis"/>
          <w:i w:val="0"/>
          <w:iCs w:val="0"/>
        </w:rPr>
        <w:t>bashkëkohore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GIS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kujdeset</w:t>
      </w:r>
      <w:proofErr w:type="spellEnd"/>
      <w:r w:rsidRPr="00505DC3">
        <w:rPr>
          <w:rStyle w:val="Emphasis"/>
          <w:i w:val="0"/>
          <w:iCs w:val="0"/>
        </w:rPr>
        <w:t xml:space="preserve"> per </w:t>
      </w:r>
      <w:proofErr w:type="spellStart"/>
      <w:r w:rsidRPr="00505DC3">
        <w:rPr>
          <w:rStyle w:val="Emphasis"/>
          <w:i w:val="0"/>
          <w:iCs w:val="0"/>
        </w:rPr>
        <w:t>rinovimin</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mirëmbajtjen</w:t>
      </w:r>
      <w:proofErr w:type="spellEnd"/>
      <w:r w:rsidRPr="00505DC3">
        <w:rPr>
          <w:rStyle w:val="Emphasis"/>
          <w:i w:val="0"/>
          <w:iCs w:val="0"/>
        </w:rPr>
        <w:t xml:space="preserve"> e </w:t>
      </w:r>
      <w:proofErr w:type="spellStart"/>
      <w:r w:rsidRPr="00505DC3">
        <w:rPr>
          <w:rStyle w:val="Emphasis"/>
          <w:i w:val="0"/>
          <w:iCs w:val="0"/>
        </w:rPr>
        <w:t>tyre</w:t>
      </w:r>
      <w:proofErr w:type="spellEnd"/>
      <w:r w:rsidRPr="00505DC3">
        <w:rPr>
          <w:rStyle w:val="Emphasis"/>
          <w:i w:val="0"/>
          <w:iCs w:val="0"/>
        </w:rPr>
        <w:t>;</w:t>
      </w:r>
    </w:p>
    <w:p w14:paraId="4DAB4B57"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bashkëpunon</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kryerjen</w:t>
      </w:r>
      <w:proofErr w:type="spellEnd"/>
      <w:r w:rsidRPr="00505DC3">
        <w:rPr>
          <w:rStyle w:val="Emphasis"/>
          <w:i w:val="0"/>
          <w:iCs w:val="0"/>
        </w:rPr>
        <w:t xml:space="preserve"> e </w:t>
      </w:r>
      <w:proofErr w:type="spellStart"/>
      <w:r w:rsidRPr="00505DC3">
        <w:rPr>
          <w:rStyle w:val="Emphasis"/>
          <w:i w:val="0"/>
          <w:iCs w:val="0"/>
        </w:rPr>
        <w:t>studimeve</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vlerësimeve</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zhvillimet</w:t>
      </w:r>
      <w:proofErr w:type="spellEnd"/>
      <w:r w:rsidRPr="00505DC3">
        <w:rPr>
          <w:rStyle w:val="Emphasis"/>
          <w:i w:val="0"/>
          <w:iCs w:val="0"/>
        </w:rPr>
        <w:t xml:space="preserve"> </w:t>
      </w:r>
      <w:proofErr w:type="spellStart"/>
      <w:r w:rsidRPr="00505DC3">
        <w:rPr>
          <w:rStyle w:val="Emphasis"/>
          <w:i w:val="0"/>
          <w:iCs w:val="0"/>
        </w:rPr>
        <w:t>në</w:t>
      </w:r>
      <w:proofErr w:type="spellEnd"/>
      <w:r w:rsidRPr="00505DC3">
        <w:rPr>
          <w:rStyle w:val="Emphasis"/>
          <w:i w:val="0"/>
          <w:iCs w:val="0"/>
        </w:rPr>
        <w:t xml:space="preserve"> </w:t>
      </w:r>
      <w:proofErr w:type="spellStart"/>
      <w:r w:rsidRPr="00505DC3">
        <w:rPr>
          <w:rStyle w:val="Emphasis"/>
          <w:i w:val="0"/>
          <w:iCs w:val="0"/>
        </w:rPr>
        <w:t>tructure</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ofrimit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informacionit</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statistikave</w:t>
      </w:r>
      <w:proofErr w:type="spellEnd"/>
      <w:r w:rsidRPr="00505DC3">
        <w:rPr>
          <w:rStyle w:val="Emphasis"/>
          <w:i w:val="0"/>
          <w:iCs w:val="0"/>
        </w:rPr>
        <w:t xml:space="preserve"> </w:t>
      </w:r>
      <w:proofErr w:type="spellStart"/>
      <w:r w:rsidRPr="00505DC3">
        <w:rPr>
          <w:rStyle w:val="Emphasis"/>
          <w:i w:val="0"/>
          <w:iCs w:val="0"/>
        </w:rPr>
        <w:t>strukurave</w:t>
      </w:r>
      <w:proofErr w:type="spellEnd"/>
      <w:r w:rsidRPr="00505DC3">
        <w:rPr>
          <w:rStyle w:val="Emphasis"/>
          <w:i w:val="0"/>
          <w:iCs w:val="0"/>
        </w:rPr>
        <w:t xml:space="preserve"> </w:t>
      </w:r>
      <w:proofErr w:type="spellStart"/>
      <w:r w:rsidRPr="00505DC3">
        <w:rPr>
          <w:rStyle w:val="Emphasis"/>
          <w:i w:val="0"/>
          <w:iCs w:val="0"/>
        </w:rPr>
        <w:t>përkatëse</w:t>
      </w:r>
      <w:proofErr w:type="spellEnd"/>
      <w:r w:rsidRPr="00505DC3">
        <w:rPr>
          <w:rStyle w:val="Emphasis"/>
          <w:i w:val="0"/>
          <w:iCs w:val="0"/>
        </w:rPr>
        <w:t xml:space="preserve">, </w:t>
      </w:r>
      <w:proofErr w:type="spellStart"/>
      <w:r w:rsidRPr="00505DC3">
        <w:rPr>
          <w:rStyle w:val="Emphasis"/>
          <w:i w:val="0"/>
          <w:iCs w:val="0"/>
        </w:rPr>
        <w:t>palëve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interesuara</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publikut</w:t>
      </w:r>
      <w:proofErr w:type="spellEnd"/>
      <w:r w:rsidRPr="00505DC3">
        <w:rPr>
          <w:rStyle w:val="Emphasis"/>
          <w:i w:val="0"/>
          <w:iCs w:val="0"/>
        </w:rPr>
        <w:t>.</w:t>
      </w:r>
    </w:p>
    <w:p w14:paraId="6443A053" w14:textId="77777777" w:rsidR="00E77F07" w:rsidRPr="00505DC3" w:rsidRDefault="00E77F07" w:rsidP="00E77F07">
      <w:pPr>
        <w:pStyle w:val="NormalWeb"/>
        <w:numPr>
          <w:ilvl w:val="0"/>
          <w:numId w:val="9"/>
        </w:numPr>
        <w:shd w:val="clear" w:color="auto" w:fill="FFFFFF"/>
        <w:spacing w:before="0" w:beforeAutospacing="0" w:after="150" w:afterAutospacing="0"/>
        <w:jc w:val="both"/>
        <w:rPr>
          <w:rStyle w:val="Emphasis"/>
          <w:i w:val="0"/>
          <w:iCs w:val="0"/>
        </w:rPr>
      </w:pPr>
      <w:proofErr w:type="spellStart"/>
      <w:r w:rsidRPr="00505DC3">
        <w:rPr>
          <w:rStyle w:val="Emphasis"/>
          <w:i w:val="0"/>
          <w:iCs w:val="0"/>
        </w:rPr>
        <w:t>shqyrton</w:t>
      </w:r>
      <w:proofErr w:type="spellEnd"/>
      <w:r w:rsidRPr="00505DC3">
        <w:rPr>
          <w:rStyle w:val="Emphasis"/>
          <w:i w:val="0"/>
          <w:iCs w:val="0"/>
        </w:rPr>
        <w:t xml:space="preserve"> e </w:t>
      </w:r>
      <w:proofErr w:type="spellStart"/>
      <w:r w:rsidRPr="00505DC3">
        <w:rPr>
          <w:rStyle w:val="Emphasis"/>
          <w:i w:val="0"/>
          <w:iCs w:val="0"/>
        </w:rPr>
        <w:t>vlerëson</w:t>
      </w:r>
      <w:proofErr w:type="spellEnd"/>
      <w:r w:rsidRPr="00505DC3">
        <w:rPr>
          <w:rStyle w:val="Emphasis"/>
          <w:i w:val="0"/>
          <w:iCs w:val="0"/>
        </w:rPr>
        <w:t xml:space="preserve"> </w:t>
      </w:r>
      <w:proofErr w:type="spellStart"/>
      <w:r w:rsidRPr="00505DC3">
        <w:rPr>
          <w:rStyle w:val="Emphasis"/>
          <w:i w:val="0"/>
          <w:iCs w:val="0"/>
        </w:rPr>
        <w:t>kërkesat</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lejimin</w:t>
      </w:r>
      <w:proofErr w:type="spellEnd"/>
      <w:r w:rsidRPr="00505DC3">
        <w:rPr>
          <w:rStyle w:val="Emphasis"/>
          <w:i w:val="0"/>
          <w:iCs w:val="0"/>
        </w:rPr>
        <w:t xml:space="preserve"> e </w:t>
      </w:r>
      <w:proofErr w:type="spellStart"/>
      <w:r w:rsidRPr="00505DC3">
        <w:rPr>
          <w:rStyle w:val="Emphasis"/>
          <w:i w:val="0"/>
          <w:iCs w:val="0"/>
        </w:rPr>
        <w:t>kryerjes</w:t>
      </w:r>
      <w:proofErr w:type="spellEnd"/>
      <w:r w:rsidRPr="00505DC3">
        <w:rPr>
          <w:rStyle w:val="Emphasis"/>
          <w:i w:val="0"/>
          <w:iCs w:val="0"/>
        </w:rPr>
        <w:t xml:space="preserve"> </w:t>
      </w:r>
      <w:proofErr w:type="spellStart"/>
      <w:r w:rsidRPr="00505DC3">
        <w:rPr>
          <w:rStyle w:val="Emphasis"/>
          <w:i w:val="0"/>
          <w:iCs w:val="0"/>
        </w:rPr>
        <w:t>së</w:t>
      </w:r>
      <w:proofErr w:type="spellEnd"/>
      <w:r w:rsidRPr="00505DC3">
        <w:rPr>
          <w:rStyle w:val="Emphasis"/>
          <w:i w:val="0"/>
          <w:iCs w:val="0"/>
        </w:rPr>
        <w:t xml:space="preserve"> </w:t>
      </w:r>
      <w:proofErr w:type="spellStart"/>
      <w:r w:rsidRPr="00505DC3">
        <w:rPr>
          <w:rStyle w:val="Emphasis"/>
          <w:i w:val="0"/>
          <w:iCs w:val="0"/>
        </w:rPr>
        <w:t>punimeve</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zhvillimin</w:t>
      </w:r>
      <w:proofErr w:type="spellEnd"/>
      <w:r w:rsidRPr="00505DC3">
        <w:rPr>
          <w:rStyle w:val="Emphasis"/>
          <w:i w:val="0"/>
          <w:iCs w:val="0"/>
        </w:rPr>
        <w:t xml:space="preserve"> e</w:t>
      </w:r>
      <w:r w:rsidRPr="00505DC3">
        <w:t xml:space="preserve"> </w:t>
      </w:r>
      <w:proofErr w:type="spellStart"/>
      <w:r w:rsidRPr="00505DC3">
        <w:rPr>
          <w:rStyle w:val="Emphasis"/>
          <w:i w:val="0"/>
          <w:iCs w:val="0"/>
        </w:rPr>
        <w:t>tokës</w:t>
      </w:r>
      <w:proofErr w:type="spellEnd"/>
      <w:r w:rsidRPr="00505DC3">
        <w:rPr>
          <w:rStyle w:val="Emphasis"/>
          <w:i w:val="0"/>
          <w:iCs w:val="0"/>
        </w:rPr>
        <w:t xml:space="preserve"> </w:t>
      </w:r>
      <w:proofErr w:type="spellStart"/>
      <w:r w:rsidRPr="00505DC3">
        <w:rPr>
          <w:rStyle w:val="Emphasis"/>
          <w:i w:val="0"/>
          <w:iCs w:val="0"/>
        </w:rPr>
        <w:t>ose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tructures</w:t>
      </w:r>
      <w:proofErr w:type="spellEnd"/>
      <w:r w:rsidRPr="00505DC3">
        <w:rPr>
          <w:rStyle w:val="Emphasis"/>
          <w:i w:val="0"/>
          <w:iCs w:val="0"/>
        </w:rPr>
        <w:t xml:space="preserve"> </w:t>
      </w:r>
      <w:proofErr w:type="spellStart"/>
      <w:r w:rsidRPr="00505DC3">
        <w:rPr>
          <w:rStyle w:val="Emphasis"/>
          <w:i w:val="0"/>
          <w:iCs w:val="0"/>
        </w:rPr>
        <w:t>në</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kryen</w:t>
      </w:r>
      <w:proofErr w:type="spellEnd"/>
      <w:r w:rsidRPr="00505DC3">
        <w:rPr>
          <w:rStyle w:val="Emphasis"/>
          <w:i w:val="0"/>
          <w:iCs w:val="0"/>
        </w:rPr>
        <w:t xml:space="preserve"> </w:t>
      </w:r>
      <w:proofErr w:type="spellStart"/>
      <w:r w:rsidRPr="00505DC3">
        <w:rPr>
          <w:rStyle w:val="Emphasis"/>
          <w:i w:val="0"/>
          <w:iCs w:val="0"/>
        </w:rPr>
        <w:t>kontrollin</w:t>
      </w:r>
      <w:proofErr w:type="spellEnd"/>
      <w:r w:rsidRPr="00505DC3">
        <w:rPr>
          <w:rStyle w:val="Emphasis"/>
          <w:i w:val="0"/>
          <w:iCs w:val="0"/>
        </w:rPr>
        <w:t xml:space="preserve"> e </w:t>
      </w:r>
      <w:proofErr w:type="spellStart"/>
      <w:r w:rsidRPr="00505DC3">
        <w:rPr>
          <w:rStyle w:val="Emphasis"/>
          <w:i w:val="0"/>
          <w:iCs w:val="0"/>
        </w:rPr>
        <w:t>gjithë</w:t>
      </w:r>
      <w:proofErr w:type="spellEnd"/>
      <w:r w:rsidRPr="00505DC3">
        <w:rPr>
          <w:rStyle w:val="Emphasis"/>
          <w:i w:val="0"/>
          <w:iCs w:val="0"/>
        </w:rPr>
        <w:t xml:space="preserve"> </w:t>
      </w:r>
      <w:proofErr w:type="spellStart"/>
      <w:r w:rsidRPr="00505DC3">
        <w:rPr>
          <w:rStyle w:val="Emphasis"/>
          <w:i w:val="0"/>
          <w:iCs w:val="0"/>
        </w:rPr>
        <w:t>dokumentacionit</w:t>
      </w:r>
      <w:proofErr w:type="spellEnd"/>
      <w:r w:rsidRPr="00505DC3">
        <w:rPr>
          <w:rStyle w:val="Emphasis"/>
          <w:i w:val="0"/>
          <w:iCs w:val="0"/>
        </w:rPr>
        <w:t xml:space="preserve"> </w:t>
      </w:r>
      <w:proofErr w:type="spellStart"/>
      <w:r w:rsidRPr="00505DC3">
        <w:rPr>
          <w:rStyle w:val="Emphasis"/>
          <w:i w:val="0"/>
          <w:iCs w:val="0"/>
        </w:rPr>
        <w:t>tekniko</w:t>
      </w:r>
      <w:proofErr w:type="spellEnd"/>
      <w:r w:rsidRPr="00505DC3">
        <w:rPr>
          <w:rStyle w:val="Emphasis"/>
          <w:i w:val="0"/>
          <w:iCs w:val="0"/>
        </w:rPr>
        <w:t xml:space="preserve">- </w:t>
      </w:r>
      <w:proofErr w:type="spellStart"/>
      <w:r w:rsidRPr="00505DC3">
        <w:rPr>
          <w:rStyle w:val="Emphasis"/>
          <w:i w:val="0"/>
          <w:iCs w:val="0"/>
        </w:rPr>
        <w:t>ligjor</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projektit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zbatimit</w:t>
      </w:r>
      <w:proofErr w:type="spellEnd"/>
      <w:r w:rsidRPr="00505DC3">
        <w:rPr>
          <w:rStyle w:val="Emphasis"/>
          <w:i w:val="0"/>
          <w:iCs w:val="0"/>
        </w:rPr>
        <w:t xml:space="preserve"> </w:t>
      </w:r>
      <w:proofErr w:type="spellStart"/>
      <w:r w:rsidRPr="00505DC3">
        <w:rPr>
          <w:rStyle w:val="Emphasis"/>
          <w:i w:val="0"/>
          <w:iCs w:val="0"/>
        </w:rPr>
        <w:t>që</w:t>
      </w:r>
      <w:proofErr w:type="spellEnd"/>
      <w:r w:rsidRPr="00505DC3">
        <w:rPr>
          <w:rStyle w:val="Emphasis"/>
          <w:i w:val="0"/>
          <w:iCs w:val="0"/>
        </w:rPr>
        <w:t xml:space="preserve"> </w:t>
      </w:r>
      <w:proofErr w:type="spellStart"/>
      <w:r w:rsidRPr="00505DC3">
        <w:rPr>
          <w:rStyle w:val="Emphasis"/>
          <w:i w:val="0"/>
          <w:iCs w:val="0"/>
        </w:rPr>
        <w:t>përmban</w:t>
      </w:r>
      <w:proofErr w:type="spellEnd"/>
      <w:r w:rsidRPr="00505DC3">
        <w:rPr>
          <w:rStyle w:val="Emphasis"/>
          <w:i w:val="0"/>
          <w:iCs w:val="0"/>
        </w:rPr>
        <w:t xml:space="preserve"> </w:t>
      </w:r>
      <w:proofErr w:type="spellStart"/>
      <w:r w:rsidRPr="00505DC3">
        <w:rPr>
          <w:rStyle w:val="Emphasis"/>
          <w:i w:val="0"/>
          <w:iCs w:val="0"/>
        </w:rPr>
        <w:t>dosja</w:t>
      </w:r>
      <w:proofErr w:type="spellEnd"/>
      <w:r w:rsidRPr="00505DC3">
        <w:rPr>
          <w:rStyle w:val="Emphasis"/>
          <w:i w:val="0"/>
          <w:iCs w:val="0"/>
        </w:rPr>
        <w:t xml:space="preserve"> e </w:t>
      </w:r>
      <w:proofErr w:type="spellStart"/>
      <w:r w:rsidRPr="00505DC3">
        <w:rPr>
          <w:rStyle w:val="Emphasis"/>
          <w:i w:val="0"/>
          <w:iCs w:val="0"/>
        </w:rPr>
        <w:t>aplikuar</w:t>
      </w:r>
      <w:proofErr w:type="spellEnd"/>
      <w:r w:rsidRPr="00505DC3">
        <w:rPr>
          <w:rStyle w:val="Emphasis"/>
          <w:i w:val="0"/>
          <w:iCs w:val="0"/>
        </w:rPr>
        <w:t xml:space="preserve"> </w:t>
      </w:r>
      <w:proofErr w:type="spellStart"/>
      <w:r w:rsidRPr="00505DC3">
        <w:rPr>
          <w:rStyle w:val="Emphasis"/>
          <w:i w:val="0"/>
          <w:iCs w:val="0"/>
        </w:rPr>
        <w:t>në</w:t>
      </w:r>
      <w:proofErr w:type="spellEnd"/>
      <w:r w:rsidRPr="00505DC3">
        <w:rPr>
          <w:rStyle w:val="Emphasis"/>
          <w:i w:val="0"/>
          <w:iCs w:val="0"/>
        </w:rPr>
        <w:t xml:space="preserve"> </w:t>
      </w:r>
      <w:proofErr w:type="spellStart"/>
      <w:r w:rsidRPr="00505DC3">
        <w:rPr>
          <w:rStyle w:val="Emphasis"/>
          <w:i w:val="0"/>
          <w:iCs w:val="0"/>
        </w:rPr>
        <w:t>përputhje</w:t>
      </w:r>
      <w:proofErr w:type="spellEnd"/>
      <w:r w:rsidRPr="00505DC3">
        <w:rPr>
          <w:rStyle w:val="Emphasis"/>
          <w:i w:val="0"/>
          <w:iCs w:val="0"/>
        </w:rPr>
        <w:t xml:space="preserve"> me </w:t>
      </w:r>
      <w:proofErr w:type="spellStart"/>
      <w:proofErr w:type="gramStart"/>
      <w:r w:rsidRPr="00505DC3">
        <w:rPr>
          <w:rStyle w:val="Emphasis"/>
          <w:i w:val="0"/>
          <w:iCs w:val="0"/>
        </w:rPr>
        <w:t>përcaktimet</w:t>
      </w:r>
      <w:proofErr w:type="spellEnd"/>
      <w:r w:rsidRPr="00505DC3">
        <w:rPr>
          <w:rStyle w:val="Emphasis"/>
          <w:i w:val="0"/>
          <w:iCs w:val="0"/>
        </w:rPr>
        <w:t xml:space="preserve">  e</w:t>
      </w:r>
      <w:proofErr w:type="gramEnd"/>
      <w:r w:rsidRPr="00505DC3">
        <w:rPr>
          <w:rStyle w:val="Emphasis"/>
          <w:i w:val="0"/>
          <w:iCs w:val="0"/>
        </w:rPr>
        <w:t xml:space="preserve"> </w:t>
      </w:r>
      <w:proofErr w:type="spellStart"/>
      <w:r w:rsidRPr="00505DC3">
        <w:rPr>
          <w:rStyle w:val="Emphasis"/>
          <w:i w:val="0"/>
          <w:iCs w:val="0"/>
        </w:rPr>
        <w:t>detyrueshme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politikave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hartuara</w:t>
      </w:r>
      <w:proofErr w:type="spellEnd"/>
      <w:r w:rsidRPr="00505DC3">
        <w:rPr>
          <w:rStyle w:val="Emphasis"/>
          <w:i w:val="0"/>
          <w:iCs w:val="0"/>
        </w:rPr>
        <w:t xml:space="preserve">,  </w:t>
      </w:r>
      <w:proofErr w:type="spellStart"/>
      <w:r w:rsidRPr="00505DC3">
        <w:rPr>
          <w:rStyle w:val="Emphasis"/>
          <w:i w:val="0"/>
          <w:iCs w:val="0"/>
        </w:rPr>
        <w:t>planeve</w:t>
      </w:r>
      <w:proofErr w:type="spellEnd"/>
      <w:r w:rsidRPr="00505DC3">
        <w:rPr>
          <w:rStyle w:val="Emphasis"/>
          <w:i w:val="0"/>
          <w:iCs w:val="0"/>
        </w:rPr>
        <w:t xml:space="preserve">  e </w:t>
      </w:r>
      <w:proofErr w:type="spellStart"/>
      <w:r w:rsidRPr="00505DC3">
        <w:rPr>
          <w:rStyle w:val="Emphasis"/>
          <w:i w:val="0"/>
          <w:iCs w:val="0"/>
        </w:rPr>
        <w:t>rregulloreve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miratuara</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legjislacionit</w:t>
      </w:r>
      <w:proofErr w:type="spellEnd"/>
      <w:r w:rsidRPr="00505DC3">
        <w:rPr>
          <w:rStyle w:val="Emphasis"/>
          <w:i w:val="0"/>
          <w:iCs w:val="0"/>
        </w:rPr>
        <w:t xml:space="preserve"> </w:t>
      </w:r>
      <w:proofErr w:type="spellStart"/>
      <w:r w:rsidRPr="00505DC3">
        <w:rPr>
          <w:rStyle w:val="Emphasis"/>
          <w:i w:val="0"/>
          <w:iCs w:val="0"/>
        </w:rPr>
        <w:t>në</w:t>
      </w:r>
      <w:proofErr w:type="spellEnd"/>
      <w:r w:rsidRPr="00505DC3">
        <w:rPr>
          <w:rStyle w:val="Emphasis"/>
          <w:i w:val="0"/>
          <w:iCs w:val="0"/>
        </w:rPr>
        <w:t xml:space="preserve"> </w:t>
      </w:r>
      <w:proofErr w:type="spellStart"/>
      <w:r w:rsidRPr="00505DC3">
        <w:rPr>
          <w:rStyle w:val="Emphasis"/>
          <w:i w:val="0"/>
          <w:iCs w:val="0"/>
        </w:rPr>
        <w:t>fuqi</w:t>
      </w:r>
      <w:proofErr w:type="spellEnd"/>
      <w:r w:rsidRPr="00505DC3">
        <w:rPr>
          <w:rStyle w:val="Emphasis"/>
          <w:i w:val="0"/>
          <w:iCs w:val="0"/>
        </w:rPr>
        <w:t>.</w:t>
      </w:r>
    </w:p>
    <w:p w14:paraId="2FF7B4CD"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proofErr w:type="gramStart"/>
      <w:r w:rsidRPr="00505DC3">
        <w:rPr>
          <w:rStyle w:val="Emphasis"/>
          <w:i w:val="0"/>
          <w:iCs w:val="0"/>
        </w:rPr>
        <w:t>shqyrton</w:t>
      </w:r>
      <w:proofErr w:type="spellEnd"/>
      <w:r w:rsidRPr="00505DC3">
        <w:rPr>
          <w:rStyle w:val="Emphasis"/>
          <w:i w:val="0"/>
          <w:iCs w:val="0"/>
        </w:rPr>
        <w:t xml:space="preserve">  e</w:t>
      </w:r>
      <w:proofErr w:type="gramEnd"/>
      <w:r w:rsidRPr="00505DC3">
        <w:rPr>
          <w:rStyle w:val="Emphasis"/>
          <w:i w:val="0"/>
          <w:iCs w:val="0"/>
        </w:rPr>
        <w:t xml:space="preserve">  </w:t>
      </w:r>
      <w:proofErr w:type="spellStart"/>
      <w:r w:rsidRPr="00505DC3">
        <w:rPr>
          <w:rStyle w:val="Emphasis"/>
          <w:i w:val="0"/>
          <w:iCs w:val="0"/>
        </w:rPr>
        <w:t>vlerëson</w:t>
      </w:r>
      <w:proofErr w:type="spellEnd"/>
      <w:r w:rsidRPr="00505DC3">
        <w:rPr>
          <w:rStyle w:val="Emphasis"/>
          <w:i w:val="0"/>
          <w:iCs w:val="0"/>
        </w:rPr>
        <w:t xml:space="preserve">  </w:t>
      </w:r>
      <w:proofErr w:type="spellStart"/>
      <w:r w:rsidRPr="00505DC3">
        <w:rPr>
          <w:rStyle w:val="Emphasis"/>
          <w:i w:val="0"/>
          <w:iCs w:val="0"/>
        </w:rPr>
        <w:t>kërkesat</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dokumentacionin</w:t>
      </w:r>
      <w:proofErr w:type="spellEnd"/>
      <w:r w:rsidRPr="00505DC3">
        <w:rPr>
          <w:rStyle w:val="Emphasis"/>
          <w:i w:val="0"/>
          <w:iCs w:val="0"/>
        </w:rPr>
        <w:t xml:space="preserve">  </w:t>
      </w:r>
      <w:proofErr w:type="spellStart"/>
      <w:r w:rsidRPr="00505DC3">
        <w:rPr>
          <w:rStyle w:val="Emphasis"/>
          <w:i w:val="0"/>
          <w:iCs w:val="0"/>
        </w:rPr>
        <w:t>teknik</w:t>
      </w:r>
      <w:proofErr w:type="spellEnd"/>
      <w:r w:rsidRPr="00505DC3">
        <w:rPr>
          <w:rStyle w:val="Emphasis"/>
          <w:i w:val="0"/>
          <w:iCs w:val="0"/>
        </w:rPr>
        <w:t xml:space="preserve">  e  </w:t>
      </w:r>
      <w:proofErr w:type="spellStart"/>
      <w:r w:rsidRPr="00505DC3">
        <w:rPr>
          <w:rStyle w:val="Emphasis"/>
          <w:i w:val="0"/>
          <w:iCs w:val="0"/>
        </w:rPr>
        <w:t>juridik</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leje</w:t>
      </w:r>
      <w:proofErr w:type="spellEnd"/>
      <w:r w:rsidRPr="00505DC3">
        <w:t xml:space="preserve"> </w:t>
      </w:r>
      <w:proofErr w:type="spellStart"/>
      <w:r w:rsidRPr="00505DC3">
        <w:rPr>
          <w:rStyle w:val="Emphasis"/>
          <w:i w:val="0"/>
          <w:iCs w:val="0"/>
        </w:rPr>
        <w:t>punimesh</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individëve</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subjekteve</w:t>
      </w:r>
      <w:proofErr w:type="spellEnd"/>
      <w:r w:rsidRPr="00505DC3">
        <w:rPr>
          <w:rStyle w:val="Emphasis"/>
          <w:i w:val="0"/>
          <w:iCs w:val="0"/>
        </w:rPr>
        <w:t xml:space="preserve"> </w:t>
      </w:r>
      <w:proofErr w:type="spellStart"/>
      <w:r w:rsidRPr="00505DC3">
        <w:rPr>
          <w:rStyle w:val="Emphasis"/>
          <w:i w:val="0"/>
          <w:iCs w:val="0"/>
        </w:rPr>
        <w:t>shtetërore</w:t>
      </w:r>
      <w:proofErr w:type="spellEnd"/>
      <w:r w:rsidRPr="00505DC3">
        <w:rPr>
          <w:rStyle w:val="Emphasis"/>
          <w:i w:val="0"/>
          <w:iCs w:val="0"/>
        </w:rPr>
        <w:t xml:space="preserve"> e private,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interesuar</w:t>
      </w:r>
      <w:proofErr w:type="spellEnd"/>
      <w:r w:rsidRPr="00505DC3">
        <w:rPr>
          <w:rStyle w:val="Emphasis"/>
          <w:i w:val="0"/>
          <w:iCs w:val="0"/>
        </w:rPr>
        <w:t>;</w:t>
      </w:r>
    </w:p>
    <w:p w14:paraId="4C81C950" w14:textId="7F2CBCE1"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vlerëson</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kontrollon</w:t>
      </w:r>
      <w:proofErr w:type="spellEnd"/>
      <w:r w:rsidRPr="00505DC3">
        <w:rPr>
          <w:rStyle w:val="Emphasis"/>
          <w:i w:val="0"/>
          <w:iCs w:val="0"/>
        </w:rPr>
        <w:t xml:space="preserve"> </w:t>
      </w:r>
      <w:proofErr w:type="spellStart"/>
      <w:r w:rsidRPr="00505DC3">
        <w:rPr>
          <w:rStyle w:val="Emphasis"/>
          <w:i w:val="0"/>
          <w:iCs w:val="0"/>
        </w:rPr>
        <w:t>dokumentacionin</w:t>
      </w:r>
      <w:proofErr w:type="spellEnd"/>
      <w:r w:rsidRPr="00505DC3">
        <w:rPr>
          <w:rStyle w:val="Emphasis"/>
          <w:i w:val="0"/>
          <w:iCs w:val="0"/>
        </w:rPr>
        <w:t xml:space="preserve"> </w:t>
      </w:r>
      <w:proofErr w:type="spellStart"/>
      <w:r w:rsidRPr="00505DC3">
        <w:rPr>
          <w:rStyle w:val="Emphasis"/>
          <w:i w:val="0"/>
          <w:iCs w:val="0"/>
        </w:rPr>
        <w:t>teknik</w:t>
      </w:r>
      <w:proofErr w:type="spellEnd"/>
      <w:r w:rsidRPr="00505DC3">
        <w:rPr>
          <w:rStyle w:val="Emphasis"/>
          <w:i w:val="0"/>
          <w:iCs w:val="0"/>
        </w:rPr>
        <w:t xml:space="preserve">, </w:t>
      </w:r>
      <w:proofErr w:type="spellStart"/>
      <w:r w:rsidRPr="00505DC3">
        <w:rPr>
          <w:rStyle w:val="Emphasis"/>
          <w:i w:val="0"/>
          <w:iCs w:val="0"/>
        </w:rPr>
        <w:t>që</w:t>
      </w:r>
      <w:proofErr w:type="spellEnd"/>
      <w:r w:rsidRPr="00505DC3">
        <w:rPr>
          <w:rStyle w:val="Emphasis"/>
          <w:i w:val="0"/>
          <w:iCs w:val="0"/>
        </w:rPr>
        <w:t xml:space="preserve"> </w:t>
      </w:r>
      <w:proofErr w:type="spellStart"/>
      <w:r w:rsidRPr="00505DC3">
        <w:rPr>
          <w:rStyle w:val="Emphasis"/>
          <w:i w:val="0"/>
          <w:iCs w:val="0"/>
        </w:rPr>
        <w:t>shoqëron</w:t>
      </w:r>
      <w:proofErr w:type="spellEnd"/>
      <w:r w:rsidRPr="00505DC3">
        <w:rPr>
          <w:rStyle w:val="Emphasis"/>
          <w:i w:val="0"/>
          <w:iCs w:val="0"/>
        </w:rPr>
        <w:t xml:space="preserve"> </w:t>
      </w:r>
      <w:proofErr w:type="spellStart"/>
      <w:r w:rsidRPr="00505DC3">
        <w:rPr>
          <w:rStyle w:val="Emphasis"/>
          <w:i w:val="0"/>
          <w:iCs w:val="0"/>
        </w:rPr>
        <w:t>aplikimin</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jep</w:t>
      </w:r>
      <w:proofErr w:type="spellEnd"/>
      <w:r w:rsidRPr="00505DC3">
        <w:rPr>
          <w:rStyle w:val="Emphasis"/>
          <w:i w:val="0"/>
          <w:iCs w:val="0"/>
        </w:rPr>
        <w:t xml:space="preserve"> me</w:t>
      </w:r>
      <w:r w:rsidRPr="00505DC3">
        <w:t xml:space="preserve"> </w:t>
      </w:r>
      <w:proofErr w:type="spellStart"/>
      <w:r w:rsidRPr="00505DC3">
        <w:rPr>
          <w:rStyle w:val="Emphasis"/>
          <w:i w:val="0"/>
          <w:iCs w:val="0"/>
        </w:rPr>
        <w:t>shkrim</w:t>
      </w:r>
      <w:proofErr w:type="spellEnd"/>
      <w:r w:rsidRPr="00505DC3">
        <w:rPr>
          <w:rStyle w:val="Emphasis"/>
          <w:i w:val="0"/>
          <w:iCs w:val="0"/>
        </w:rPr>
        <w:t xml:space="preserve"> </w:t>
      </w:r>
      <w:proofErr w:type="spellStart"/>
      <w:r w:rsidRPr="00505DC3">
        <w:rPr>
          <w:rStyle w:val="Emphasis"/>
          <w:i w:val="0"/>
          <w:iCs w:val="0"/>
        </w:rPr>
        <w:t>vlerësimin</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to;</w:t>
      </w:r>
    </w:p>
    <w:p w14:paraId="18C57940" w14:textId="77777777" w:rsidR="00E77F07" w:rsidRPr="00505DC3" w:rsidRDefault="00E77F07" w:rsidP="00E77F07">
      <w:pPr>
        <w:pStyle w:val="NormalWeb"/>
        <w:numPr>
          <w:ilvl w:val="0"/>
          <w:numId w:val="9"/>
        </w:numPr>
        <w:shd w:val="clear" w:color="auto" w:fill="FFFFFF"/>
        <w:spacing w:before="0" w:beforeAutospacing="0" w:after="150" w:afterAutospacing="0"/>
        <w:jc w:val="both"/>
      </w:pPr>
      <w:r w:rsidRPr="00505DC3">
        <w:t> </w:t>
      </w:r>
      <w:proofErr w:type="spellStart"/>
      <w:proofErr w:type="gramStart"/>
      <w:r w:rsidRPr="00505DC3">
        <w:rPr>
          <w:rStyle w:val="Emphasis"/>
          <w:i w:val="0"/>
          <w:iCs w:val="0"/>
        </w:rPr>
        <w:t>mbledh</w:t>
      </w:r>
      <w:proofErr w:type="spellEnd"/>
      <w:r w:rsidRPr="00505DC3">
        <w:rPr>
          <w:rStyle w:val="Emphasis"/>
          <w:i w:val="0"/>
          <w:iCs w:val="0"/>
        </w:rPr>
        <w:t xml:space="preserve">  </w:t>
      </w:r>
      <w:proofErr w:type="spellStart"/>
      <w:r w:rsidRPr="00505DC3">
        <w:rPr>
          <w:rStyle w:val="Emphasis"/>
          <w:i w:val="0"/>
          <w:iCs w:val="0"/>
        </w:rPr>
        <w:t>informacionin</w:t>
      </w:r>
      <w:proofErr w:type="spellEnd"/>
      <w:proofErr w:type="gramEnd"/>
      <w:r w:rsidRPr="00505DC3">
        <w:rPr>
          <w:rStyle w:val="Emphasis"/>
          <w:i w:val="0"/>
          <w:iCs w:val="0"/>
        </w:rPr>
        <w:t xml:space="preserve">  e  </w:t>
      </w:r>
      <w:proofErr w:type="spellStart"/>
      <w:r w:rsidRPr="00505DC3">
        <w:rPr>
          <w:rStyle w:val="Emphasis"/>
          <w:i w:val="0"/>
          <w:iCs w:val="0"/>
        </w:rPr>
        <w:t>nevojshëm</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zonën</w:t>
      </w:r>
      <w:proofErr w:type="spellEnd"/>
      <w:r w:rsidRPr="00505DC3">
        <w:rPr>
          <w:rStyle w:val="Emphasis"/>
          <w:i w:val="0"/>
          <w:iCs w:val="0"/>
        </w:rPr>
        <w:t xml:space="preserve">  </w:t>
      </w:r>
      <w:proofErr w:type="spellStart"/>
      <w:r w:rsidRPr="00505DC3">
        <w:rPr>
          <w:rStyle w:val="Emphasis"/>
          <w:i w:val="0"/>
          <w:iCs w:val="0"/>
        </w:rPr>
        <w:t>që</w:t>
      </w:r>
      <w:proofErr w:type="spellEnd"/>
      <w:r w:rsidRPr="00505DC3">
        <w:rPr>
          <w:rStyle w:val="Emphasis"/>
          <w:i w:val="0"/>
          <w:iCs w:val="0"/>
        </w:rPr>
        <w:t xml:space="preserve">  </w:t>
      </w:r>
      <w:proofErr w:type="spellStart"/>
      <w:r w:rsidRPr="00505DC3">
        <w:rPr>
          <w:rStyle w:val="Emphasis"/>
          <w:i w:val="0"/>
          <w:iCs w:val="0"/>
        </w:rPr>
        <w:t>kërkohet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zhvillohet</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t xml:space="preserve"> </w:t>
      </w:r>
      <w:proofErr w:type="spellStart"/>
      <w:r w:rsidRPr="00505DC3">
        <w:rPr>
          <w:rStyle w:val="Emphasis"/>
          <w:i w:val="0"/>
          <w:iCs w:val="0"/>
        </w:rPr>
        <w:t>instrumentet</w:t>
      </w:r>
      <w:proofErr w:type="spellEnd"/>
      <w:r w:rsidRPr="00505DC3">
        <w:rPr>
          <w:rStyle w:val="Emphasis"/>
          <w:i w:val="0"/>
          <w:iCs w:val="0"/>
        </w:rPr>
        <w:t xml:space="preserve"> e </w:t>
      </w:r>
      <w:proofErr w:type="spellStart"/>
      <w:r w:rsidRPr="00505DC3">
        <w:rPr>
          <w:rStyle w:val="Emphasis"/>
          <w:i w:val="0"/>
          <w:iCs w:val="0"/>
        </w:rPr>
        <w:t>nevojshëm</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planifikimit</w:t>
      </w:r>
      <w:proofErr w:type="spellEnd"/>
      <w:r w:rsidRPr="00505DC3">
        <w:rPr>
          <w:rStyle w:val="Emphasis"/>
          <w:i w:val="0"/>
          <w:iCs w:val="0"/>
        </w:rPr>
        <w:t xml:space="preserve">, </w:t>
      </w:r>
      <w:proofErr w:type="spellStart"/>
      <w:r w:rsidRPr="00505DC3">
        <w:rPr>
          <w:rStyle w:val="Emphasis"/>
          <w:i w:val="0"/>
          <w:iCs w:val="0"/>
        </w:rPr>
        <w:t>Planin</w:t>
      </w:r>
      <w:proofErr w:type="spellEnd"/>
      <w:r w:rsidRPr="00505DC3">
        <w:rPr>
          <w:rStyle w:val="Emphasis"/>
          <w:i w:val="0"/>
          <w:iCs w:val="0"/>
        </w:rPr>
        <w:t xml:space="preserve"> e </w:t>
      </w:r>
      <w:proofErr w:type="spellStart"/>
      <w:r w:rsidRPr="00505DC3">
        <w:rPr>
          <w:rStyle w:val="Emphasis"/>
          <w:i w:val="0"/>
          <w:iCs w:val="0"/>
        </w:rPr>
        <w:t>Përgjithshëm</w:t>
      </w:r>
      <w:proofErr w:type="spellEnd"/>
      <w:r w:rsidRPr="00505DC3">
        <w:rPr>
          <w:rStyle w:val="Emphasis"/>
          <w:i w:val="0"/>
          <w:iCs w:val="0"/>
        </w:rPr>
        <w:t xml:space="preserve"> Vendor, </w:t>
      </w:r>
      <w:proofErr w:type="spellStart"/>
      <w:r w:rsidRPr="00505DC3">
        <w:rPr>
          <w:rStyle w:val="Emphasis"/>
          <w:i w:val="0"/>
          <w:iCs w:val="0"/>
        </w:rPr>
        <w:t>Planin</w:t>
      </w:r>
      <w:proofErr w:type="spellEnd"/>
      <w:r w:rsidRPr="00505DC3">
        <w:rPr>
          <w:rStyle w:val="Emphasis"/>
          <w:i w:val="0"/>
          <w:iCs w:val="0"/>
        </w:rPr>
        <w:t xml:space="preserve"> e </w:t>
      </w:r>
      <w:proofErr w:type="spellStart"/>
      <w:r w:rsidRPr="00505DC3">
        <w:rPr>
          <w:rStyle w:val="Emphasis"/>
          <w:i w:val="0"/>
          <w:iCs w:val="0"/>
        </w:rPr>
        <w:t>Detajuar</w:t>
      </w:r>
      <w:proofErr w:type="spellEnd"/>
      <w:r w:rsidRPr="00505DC3">
        <w:rPr>
          <w:rStyle w:val="Emphasis"/>
          <w:i w:val="0"/>
          <w:iCs w:val="0"/>
        </w:rPr>
        <w:t xml:space="preserve"> Vendor,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bën</w:t>
      </w:r>
      <w:proofErr w:type="spellEnd"/>
      <w:r w:rsidRPr="00505DC3">
        <w:rPr>
          <w:rStyle w:val="Emphasis"/>
          <w:i w:val="0"/>
          <w:iCs w:val="0"/>
        </w:rPr>
        <w:t xml:space="preserve"> </w:t>
      </w:r>
      <w:proofErr w:type="spellStart"/>
      <w:r w:rsidRPr="00505DC3">
        <w:rPr>
          <w:rStyle w:val="Emphasis"/>
          <w:i w:val="0"/>
          <w:iCs w:val="0"/>
        </w:rPr>
        <w:t>përputhshmërinë</w:t>
      </w:r>
      <w:proofErr w:type="spellEnd"/>
      <w:r w:rsidRPr="00505DC3">
        <w:rPr>
          <w:rStyle w:val="Emphasis"/>
          <w:i w:val="0"/>
          <w:iCs w:val="0"/>
        </w:rPr>
        <w:t xml:space="preserve"> e </w:t>
      </w:r>
      <w:proofErr w:type="spellStart"/>
      <w:r w:rsidRPr="00505DC3">
        <w:rPr>
          <w:rStyle w:val="Emphasis"/>
          <w:i w:val="0"/>
          <w:iCs w:val="0"/>
        </w:rPr>
        <w:t>kërkesës</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leje</w:t>
      </w:r>
      <w:proofErr w:type="spellEnd"/>
      <w:r w:rsidRPr="00505DC3">
        <w:rPr>
          <w:rStyle w:val="Emphasis"/>
          <w:i w:val="0"/>
          <w:iCs w:val="0"/>
        </w:rPr>
        <w:t xml:space="preserve"> </w:t>
      </w:r>
      <w:proofErr w:type="spellStart"/>
      <w:r w:rsidRPr="00505DC3">
        <w:rPr>
          <w:rStyle w:val="Emphasis"/>
          <w:i w:val="0"/>
          <w:iCs w:val="0"/>
        </w:rPr>
        <w:t>punimesh</w:t>
      </w:r>
      <w:proofErr w:type="spellEnd"/>
      <w:r w:rsidRPr="00505DC3">
        <w:rPr>
          <w:rStyle w:val="Emphasis"/>
          <w:i w:val="0"/>
          <w:iCs w:val="0"/>
        </w:rPr>
        <w:t xml:space="preserve">, me </w:t>
      </w:r>
      <w:proofErr w:type="spellStart"/>
      <w:r w:rsidRPr="00505DC3">
        <w:rPr>
          <w:rStyle w:val="Emphasis"/>
          <w:i w:val="0"/>
          <w:iCs w:val="0"/>
        </w:rPr>
        <w:t>instrumentat</w:t>
      </w:r>
      <w:proofErr w:type="spellEnd"/>
      <w:r w:rsidRPr="00505DC3">
        <w:rPr>
          <w:rStyle w:val="Emphasis"/>
          <w:i w:val="0"/>
          <w:iCs w:val="0"/>
        </w:rPr>
        <w:t xml:space="preserve"> e </w:t>
      </w:r>
      <w:proofErr w:type="spellStart"/>
      <w:r w:rsidRPr="00505DC3">
        <w:rPr>
          <w:rStyle w:val="Emphasis"/>
          <w:i w:val="0"/>
          <w:iCs w:val="0"/>
        </w:rPr>
        <w:t>planifikimit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territorit</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rregulloret</w:t>
      </w:r>
      <w:proofErr w:type="spellEnd"/>
      <w:r w:rsidRPr="00505DC3">
        <w:rPr>
          <w:rStyle w:val="Emphasis"/>
          <w:i w:val="0"/>
          <w:iCs w:val="0"/>
        </w:rPr>
        <w:t xml:space="preserve"> </w:t>
      </w:r>
      <w:proofErr w:type="spellStart"/>
      <w:r w:rsidRPr="00505DC3">
        <w:rPr>
          <w:rStyle w:val="Emphasis"/>
          <w:i w:val="0"/>
          <w:iCs w:val="0"/>
        </w:rPr>
        <w:t>përkatëse</w:t>
      </w:r>
      <w:proofErr w:type="spellEnd"/>
      <w:r w:rsidRPr="00505DC3">
        <w:rPr>
          <w:rStyle w:val="Emphasis"/>
          <w:i w:val="0"/>
          <w:iCs w:val="0"/>
        </w:rPr>
        <w:t>;</w:t>
      </w:r>
    </w:p>
    <w:p w14:paraId="1A696D7B" w14:textId="77777777" w:rsidR="00041534" w:rsidRDefault="00E77F07" w:rsidP="00E77F07">
      <w:pPr>
        <w:pStyle w:val="NormalWeb"/>
        <w:numPr>
          <w:ilvl w:val="0"/>
          <w:numId w:val="9"/>
        </w:numPr>
        <w:shd w:val="clear" w:color="auto" w:fill="FFFFFF"/>
        <w:spacing w:before="0" w:beforeAutospacing="0" w:after="150" w:afterAutospacing="0"/>
        <w:jc w:val="both"/>
      </w:pPr>
      <w:proofErr w:type="spellStart"/>
      <w:proofErr w:type="gramStart"/>
      <w:r w:rsidRPr="00505DC3">
        <w:rPr>
          <w:rStyle w:val="Emphasis"/>
          <w:i w:val="0"/>
          <w:iCs w:val="0"/>
        </w:rPr>
        <w:t>kryen</w:t>
      </w:r>
      <w:proofErr w:type="spellEnd"/>
      <w:r w:rsidRPr="00505DC3">
        <w:rPr>
          <w:rStyle w:val="Emphasis"/>
          <w:i w:val="0"/>
          <w:iCs w:val="0"/>
        </w:rPr>
        <w:t xml:space="preserve">  </w:t>
      </w:r>
      <w:proofErr w:type="spellStart"/>
      <w:r w:rsidRPr="00505DC3">
        <w:rPr>
          <w:rStyle w:val="Emphasis"/>
          <w:i w:val="0"/>
          <w:iCs w:val="0"/>
        </w:rPr>
        <w:t>kontrollin</w:t>
      </w:r>
      <w:proofErr w:type="spellEnd"/>
      <w:proofErr w:type="gramEnd"/>
      <w:r w:rsidRPr="00505DC3">
        <w:rPr>
          <w:rStyle w:val="Emphasis"/>
          <w:i w:val="0"/>
          <w:iCs w:val="0"/>
        </w:rPr>
        <w:t xml:space="preserve">  e  </w:t>
      </w:r>
      <w:proofErr w:type="spellStart"/>
      <w:r w:rsidRPr="00505DC3">
        <w:rPr>
          <w:rStyle w:val="Emphasis"/>
          <w:i w:val="0"/>
          <w:iCs w:val="0"/>
        </w:rPr>
        <w:t>përputhshmërisë</w:t>
      </w:r>
      <w:proofErr w:type="spellEnd"/>
      <w:r w:rsidRPr="00505DC3">
        <w:rPr>
          <w:rStyle w:val="Emphasis"/>
          <w:i w:val="0"/>
          <w:iCs w:val="0"/>
        </w:rPr>
        <w:t xml:space="preserve">  </w:t>
      </w:r>
      <w:proofErr w:type="spellStart"/>
      <w:r w:rsidRPr="00505DC3">
        <w:rPr>
          <w:rStyle w:val="Emphasis"/>
          <w:i w:val="0"/>
          <w:iCs w:val="0"/>
        </w:rPr>
        <w:t>së</w:t>
      </w:r>
      <w:proofErr w:type="spellEnd"/>
      <w:r w:rsidRPr="00505DC3">
        <w:rPr>
          <w:rStyle w:val="Emphasis"/>
          <w:i w:val="0"/>
          <w:iCs w:val="0"/>
        </w:rPr>
        <w:t xml:space="preserve">  </w:t>
      </w:r>
      <w:proofErr w:type="spellStart"/>
      <w:r w:rsidRPr="00505DC3">
        <w:rPr>
          <w:rStyle w:val="Emphasis"/>
          <w:i w:val="0"/>
          <w:iCs w:val="0"/>
        </w:rPr>
        <w:t>planit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vendosjes</w:t>
      </w:r>
      <w:proofErr w:type="spellEnd"/>
      <w:r w:rsidRPr="00505DC3">
        <w:rPr>
          <w:rStyle w:val="Emphasis"/>
          <w:i w:val="0"/>
          <w:iCs w:val="0"/>
        </w:rPr>
        <w:t xml:space="preserve">  </w:t>
      </w:r>
      <w:proofErr w:type="spellStart"/>
      <w:r w:rsidRPr="00505DC3">
        <w:rPr>
          <w:rStyle w:val="Emphasis"/>
          <w:i w:val="0"/>
          <w:iCs w:val="0"/>
        </w:rPr>
        <w:t>së</w:t>
      </w:r>
      <w:proofErr w:type="spellEnd"/>
      <w:r w:rsidRPr="00505DC3">
        <w:rPr>
          <w:rStyle w:val="Emphasis"/>
          <w:i w:val="0"/>
          <w:iCs w:val="0"/>
        </w:rPr>
        <w:t xml:space="preserve">  </w:t>
      </w:r>
      <w:proofErr w:type="spellStart"/>
      <w:r w:rsidRPr="00505DC3">
        <w:rPr>
          <w:rStyle w:val="Emphasis"/>
          <w:i w:val="0"/>
          <w:iCs w:val="0"/>
        </w:rPr>
        <w:t>ndërtimit</w:t>
      </w:r>
      <w:proofErr w:type="spellEnd"/>
      <w:r w:rsidRPr="00505DC3">
        <w:rPr>
          <w:rStyle w:val="Emphasis"/>
          <w:i w:val="0"/>
          <w:iCs w:val="0"/>
        </w:rPr>
        <w:t>,  me</w:t>
      </w:r>
      <w:r w:rsidRPr="00505DC3">
        <w:t xml:space="preserve"> </w:t>
      </w:r>
    </w:p>
    <w:p w14:paraId="09A0E4BA" w14:textId="112D858F"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proofErr w:type="gramStart"/>
      <w:r w:rsidRPr="00505DC3">
        <w:rPr>
          <w:rStyle w:val="Emphasis"/>
          <w:i w:val="0"/>
          <w:iCs w:val="0"/>
        </w:rPr>
        <w:t>instrumentat</w:t>
      </w:r>
      <w:proofErr w:type="spellEnd"/>
      <w:r w:rsidRPr="00505DC3">
        <w:rPr>
          <w:rStyle w:val="Emphasis"/>
          <w:i w:val="0"/>
          <w:iCs w:val="0"/>
        </w:rPr>
        <w:t>  e</w:t>
      </w:r>
      <w:proofErr w:type="gramEnd"/>
      <w:r w:rsidRPr="00505DC3">
        <w:rPr>
          <w:rStyle w:val="Emphasis"/>
          <w:i w:val="0"/>
          <w:iCs w:val="0"/>
        </w:rPr>
        <w:t xml:space="preserve">  </w:t>
      </w:r>
      <w:proofErr w:type="spellStart"/>
      <w:r w:rsidRPr="00505DC3">
        <w:rPr>
          <w:rStyle w:val="Emphasis"/>
          <w:i w:val="0"/>
          <w:iCs w:val="0"/>
        </w:rPr>
        <w:t>planifikimit</w:t>
      </w:r>
      <w:proofErr w:type="spellEnd"/>
      <w:r w:rsidRPr="00505DC3">
        <w:rPr>
          <w:rStyle w:val="Emphasis"/>
          <w:i w:val="0"/>
          <w:iCs w:val="0"/>
        </w:rPr>
        <w:t xml:space="preserve">  </w:t>
      </w:r>
      <w:proofErr w:type="spellStart"/>
      <w:r w:rsidRPr="00505DC3">
        <w:rPr>
          <w:rStyle w:val="Emphasis"/>
          <w:i w:val="0"/>
          <w:iCs w:val="0"/>
        </w:rPr>
        <w:t>në</w:t>
      </w:r>
      <w:proofErr w:type="spellEnd"/>
      <w:r w:rsidRPr="00505DC3">
        <w:rPr>
          <w:rStyle w:val="Emphasis"/>
          <w:i w:val="0"/>
          <w:iCs w:val="0"/>
        </w:rPr>
        <w:t xml:space="preserve">  </w:t>
      </w:r>
      <w:proofErr w:type="spellStart"/>
      <w:r w:rsidRPr="00505DC3">
        <w:rPr>
          <w:rStyle w:val="Emphasis"/>
          <w:i w:val="0"/>
          <w:iCs w:val="0"/>
        </w:rPr>
        <w:t>bazë</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rregullave</w:t>
      </w:r>
      <w:proofErr w:type="spellEnd"/>
      <w:r w:rsidRPr="00505DC3">
        <w:rPr>
          <w:rStyle w:val="Emphasis"/>
          <w:i w:val="0"/>
          <w:iCs w:val="0"/>
        </w:rPr>
        <w:t xml:space="preserve">,  </w:t>
      </w:r>
      <w:proofErr w:type="spellStart"/>
      <w:r w:rsidRPr="00505DC3">
        <w:rPr>
          <w:rStyle w:val="Emphasis"/>
          <w:i w:val="0"/>
          <w:iCs w:val="0"/>
        </w:rPr>
        <w:t>kushteve</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normave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zhvillimit</w:t>
      </w:r>
      <w:proofErr w:type="spellEnd"/>
      <w:r w:rsidR="005B5A67" w:rsidRPr="00505DC3">
        <w:rPr>
          <w:rStyle w:val="Emphasis"/>
          <w:i w:val="0"/>
          <w:iCs w:val="0"/>
        </w:rPr>
        <w:t>.</w:t>
      </w:r>
    </w:p>
    <w:p w14:paraId="334DD3FF" w14:textId="77777777" w:rsidR="00CF32F3" w:rsidRPr="00671E98" w:rsidRDefault="00CF32F3" w:rsidP="00CF32F3">
      <w:pPr>
        <w:pStyle w:val="Default"/>
        <w:rPr>
          <w:rFonts w:asciiTheme="minorHAnsi" w:hAnsiTheme="minorHAnsi" w:cs="Times New Roman"/>
          <w:color w:val="auto"/>
        </w:rPr>
      </w:pPr>
    </w:p>
    <w:tbl>
      <w:tblPr>
        <w:tblStyle w:val="TableGrid"/>
        <w:tblW w:w="0" w:type="auto"/>
        <w:tblInd w:w="108" w:type="dxa"/>
        <w:tblLook w:val="04A0" w:firstRow="1" w:lastRow="0" w:firstColumn="1" w:lastColumn="0" w:noHBand="0" w:noVBand="1"/>
      </w:tblPr>
      <w:tblGrid>
        <w:gridCol w:w="709"/>
        <w:gridCol w:w="8222"/>
      </w:tblGrid>
      <w:tr w:rsidR="00CF32F3" w:rsidRPr="00671E98" w14:paraId="08E99420" w14:textId="77777777" w:rsidTr="00A2483D">
        <w:tc>
          <w:tcPr>
            <w:tcW w:w="709" w:type="dxa"/>
            <w:tcBorders>
              <w:top w:val="nil"/>
              <w:left w:val="nil"/>
              <w:bottom w:val="single" w:sz="18" w:space="0" w:color="C00000"/>
              <w:right w:val="nil"/>
            </w:tcBorders>
            <w:shd w:val="clear" w:color="auto" w:fill="C00000"/>
            <w:vAlign w:val="center"/>
          </w:tcPr>
          <w:p w14:paraId="4BCAA558" w14:textId="77777777" w:rsidR="00CF32F3" w:rsidRPr="00671E98" w:rsidRDefault="00CF32F3" w:rsidP="00A2483D">
            <w:pPr>
              <w:pStyle w:val="Default"/>
              <w:jc w:val="center"/>
              <w:rPr>
                <w:rFonts w:asciiTheme="minorHAnsi" w:hAnsiTheme="minorHAnsi" w:cs="Times New Roman"/>
                <w:b/>
                <w:color w:val="auto"/>
                <w:sz w:val="28"/>
                <w:szCs w:val="28"/>
              </w:rPr>
            </w:pPr>
            <w:r w:rsidRPr="00671E98">
              <w:rPr>
                <w:rFonts w:asciiTheme="minorHAnsi" w:hAnsiTheme="minorHAnsi" w:cs="Times New Roman"/>
                <w:b/>
                <w:color w:val="auto"/>
                <w:sz w:val="28"/>
                <w:szCs w:val="28"/>
              </w:rPr>
              <w:t>1</w:t>
            </w:r>
          </w:p>
        </w:tc>
        <w:tc>
          <w:tcPr>
            <w:tcW w:w="8222" w:type="dxa"/>
            <w:tcBorders>
              <w:top w:val="nil"/>
              <w:left w:val="nil"/>
              <w:bottom w:val="single" w:sz="18" w:space="0" w:color="C00000"/>
              <w:right w:val="nil"/>
            </w:tcBorders>
            <w:vAlign w:val="center"/>
          </w:tcPr>
          <w:p w14:paraId="3835F44A" w14:textId="77777777" w:rsidR="00CF32F3" w:rsidRPr="00671E98" w:rsidRDefault="00CF32F3" w:rsidP="00A2483D">
            <w:pPr>
              <w:pStyle w:val="Default"/>
              <w:rPr>
                <w:rFonts w:asciiTheme="minorHAnsi" w:hAnsiTheme="minorHAnsi" w:cs="Times New Roman"/>
                <w:color w:val="C00000"/>
              </w:rPr>
            </w:pPr>
            <w:r w:rsidRPr="00671E98">
              <w:rPr>
                <w:b/>
                <w:bCs/>
                <w:color w:val="C00000"/>
                <w:sz w:val="28"/>
                <w:szCs w:val="28"/>
              </w:rPr>
              <w:t>LËVIZJA PARALELE</w:t>
            </w:r>
          </w:p>
        </w:tc>
      </w:tr>
    </w:tbl>
    <w:p w14:paraId="03E44FEB" w14:textId="77777777" w:rsidR="00CF32F3" w:rsidRPr="00207FBA" w:rsidRDefault="00CF32F3" w:rsidP="00CF32F3">
      <w:pPr>
        <w:pStyle w:val="Default"/>
        <w:rPr>
          <w:rFonts w:ascii="Times New Roman" w:hAnsi="Times New Roman" w:cs="Times New Roman"/>
          <w:color w:val="auto"/>
          <w:szCs w:val="23"/>
        </w:rPr>
      </w:pPr>
      <w:r w:rsidRPr="00207FBA">
        <w:rPr>
          <w:rFonts w:ascii="Times New Roman" w:hAnsi="Times New Roman" w:cs="Times New Roman"/>
          <w:color w:val="auto"/>
          <w:szCs w:val="23"/>
        </w:rPr>
        <w:t xml:space="preserve">Kanë të drejtë të aplikojnë për këtë procedurë vetëm nëpunësit civilë të së njëjtës kategori, në të gjitha insitucionet pjesë e shërbimit civil. </w:t>
      </w:r>
    </w:p>
    <w:p w14:paraId="68DA9800"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7A7C11" w14:paraId="725E6905" w14:textId="77777777" w:rsidTr="00A2483D">
        <w:tc>
          <w:tcPr>
            <w:tcW w:w="709" w:type="dxa"/>
            <w:tcBorders>
              <w:top w:val="nil"/>
              <w:left w:val="nil"/>
              <w:bottom w:val="single" w:sz="18" w:space="0" w:color="auto"/>
              <w:right w:val="nil"/>
            </w:tcBorders>
            <w:shd w:val="clear" w:color="auto" w:fill="000000" w:themeFill="text1"/>
            <w:vAlign w:val="center"/>
          </w:tcPr>
          <w:p w14:paraId="25062998"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1.1</w:t>
            </w:r>
          </w:p>
        </w:tc>
        <w:tc>
          <w:tcPr>
            <w:tcW w:w="8222" w:type="dxa"/>
            <w:tcBorders>
              <w:top w:val="nil"/>
              <w:left w:val="nil"/>
              <w:bottom w:val="single" w:sz="12" w:space="0" w:color="auto"/>
              <w:right w:val="nil"/>
            </w:tcBorders>
            <w:vAlign w:val="center"/>
          </w:tcPr>
          <w:p w14:paraId="78766DC7" w14:textId="77777777" w:rsidR="00CF32F3" w:rsidRPr="00671E98" w:rsidRDefault="00CF32F3" w:rsidP="00A2483D">
            <w:pPr>
              <w:pStyle w:val="Default"/>
              <w:rPr>
                <w:sz w:val="22"/>
                <w:szCs w:val="22"/>
              </w:rPr>
            </w:pPr>
            <w:r w:rsidRPr="00671E98">
              <w:rPr>
                <w:b/>
                <w:bCs/>
                <w:sz w:val="22"/>
                <w:szCs w:val="22"/>
              </w:rPr>
              <w:t xml:space="preserve">KUSHTET PËR LËVIZJEN PARALELE DHE KRITERET E VEÇANTA </w:t>
            </w:r>
          </w:p>
        </w:tc>
      </w:tr>
    </w:tbl>
    <w:p w14:paraId="2AEFDD3A"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b/>
          <w:bCs/>
          <w:color w:val="auto"/>
          <w:sz w:val="23"/>
          <w:szCs w:val="23"/>
        </w:rPr>
        <w:t xml:space="preserve">Kandidatët duhet të plotësojnë kushtet për lëvizjen paralele si vijon: </w:t>
      </w:r>
    </w:p>
    <w:p w14:paraId="4F06D003" w14:textId="77777777" w:rsidR="00CF32F3" w:rsidRPr="005373E3" w:rsidRDefault="00CF32F3" w:rsidP="00CF32F3">
      <w:pPr>
        <w:pStyle w:val="Default"/>
        <w:rPr>
          <w:rFonts w:ascii="Times New Roman" w:hAnsi="Times New Roman" w:cs="Times New Roman"/>
          <w:color w:val="auto"/>
          <w:szCs w:val="23"/>
        </w:rPr>
      </w:pPr>
      <w:r w:rsidRPr="00671E98">
        <w:rPr>
          <w:rFonts w:asciiTheme="minorHAnsi" w:hAnsiTheme="minorHAnsi"/>
          <w:color w:val="auto"/>
          <w:sz w:val="23"/>
          <w:szCs w:val="23"/>
        </w:rPr>
        <w:t>a-</w:t>
      </w:r>
      <w:r w:rsidRPr="00671E98">
        <w:rPr>
          <w:rFonts w:asciiTheme="minorHAnsi" w:hAnsiTheme="minorHAnsi" w:cs="Arial"/>
          <w:color w:val="auto"/>
          <w:sz w:val="23"/>
          <w:szCs w:val="23"/>
        </w:rPr>
        <w:t xml:space="preserve"> </w:t>
      </w:r>
      <w:r w:rsidRPr="005373E3">
        <w:rPr>
          <w:rFonts w:ascii="Times New Roman" w:hAnsi="Times New Roman" w:cs="Times New Roman"/>
          <w:color w:val="auto"/>
          <w:szCs w:val="23"/>
        </w:rPr>
        <w:t xml:space="preserve">Të jetë nëpunës civil i konfirmuar, brenda së njëjtës kategori; </w:t>
      </w:r>
    </w:p>
    <w:p w14:paraId="5366EA0A" w14:textId="77777777" w:rsidR="00CF32F3" w:rsidRPr="005373E3" w:rsidRDefault="00CF32F3" w:rsidP="00CF32F3">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b- Të mos ketë masë disiplinore në fuqi; </w:t>
      </w:r>
    </w:p>
    <w:p w14:paraId="2E2D7181" w14:textId="77777777" w:rsidR="00CF32F3" w:rsidRPr="005373E3" w:rsidRDefault="00CF32F3" w:rsidP="00CF32F3">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c- Të ketë të paktën vlerësimin e fundit “mirë” apo “shumë mire”; </w:t>
      </w:r>
    </w:p>
    <w:p w14:paraId="20681C9C" w14:textId="77777777" w:rsidR="00CF32F3" w:rsidRPr="00671E98" w:rsidRDefault="00CF32F3" w:rsidP="00CF32F3">
      <w:pPr>
        <w:pStyle w:val="Default"/>
        <w:rPr>
          <w:rFonts w:asciiTheme="minorHAnsi" w:hAnsiTheme="minorHAnsi"/>
          <w:color w:val="auto"/>
          <w:sz w:val="23"/>
          <w:szCs w:val="23"/>
        </w:rPr>
      </w:pPr>
    </w:p>
    <w:p w14:paraId="551E4FBB" w14:textId="77777777" w:rsidR="00CF32F3" w:rsidRPr="004976BB" w:rsidRDefault="00CF32F3" w:rsidP="00CF32F3">
      <w:pPr>
        <w:pStyle w:val="Default"/>
        <w:rPr>
          <w:rFonts w:ascii="Times New Roman" w:hAnsi="Times New Roman" w:cs="Times New Roman"/>
          <w:color w:val="auto"/>
        </w:rPr>
      </w:pPr>
      <w:r w:rsidRPr="004976BB">
        <w:rPr>
          <w:rFonts w:ascii="Times New Roman" w:hAnsi="Times New Roman" w:cs="Times New Roman"/>
          <w:b/>
          <w:bCs/>
          <w:color w:val="auto"/>
        </w:rPr>
        <w:t xml:space="preserve">Kandidatët duhet të plotësojnë kërkesat e posaçme si vijon: </w:t>
      </w:r>
    </w:p>
    <w:p w14:paraId="26F98EA5" w14:textId="2E6161CF" w:rsidR="005B5A67" w:rsidRPr="00A57831" w:rsidRDefault="005B5A67" w:rsidP="005B5A67">
      <w:pPr>
        <w:pStyle w:val="NormalWeb"/>
        <w:shd w:val="clear" w:color="auto" w:fill="FFFFFF"/>
        <w:spacing w:before="0" w:beforeAutospacing="0" w:after="150" w:afterAutospacing="0"/>
        <w:rPr>
          <w:lang w:val="sq-AL"/>
        </w:rPr>
      </w:pPr>
      <w:r w:rsidRPr="00D052B9">
        <w:rPr>
          <w:color w:val="333333"/>
          <w:lang w:val="sq-AL"/>
        </w:rPr>
        <w:t xml:space="preserve">a- </w:t>
      </w:r>
      <w:r w:rsidRPr="00A57831">
        <w:rPr>
          <w:lang w:val="sq-AL"/>
        </w:rPr>
        <w:t>Të zotërojnë diplomë të nivelit "</w:t>
      </w:r>
      <w:proofErr w:type="spellStart"/>
      <w:r w:rsidRPr="00A57831">
        <w:rPr>
          <w:lang w:val="sq-AL"/>
        </w:rPr>
        <w:t>Master</w:t>
      </w:r>
      <w:proofErr w:type="spellEnd"/>
      <w:r w:rsidRPr="00A57831">
        <w:rPr>
          <w:lang w:val="sq-AL"/>
        </w:rPr>
        <w:t xml:space="preserve"> Shkencor" ne Inxhinieri </w:t>
      </w:r>
      <w:proofErr w:type="spellStart"/>
      <w:r w:rsidRPr="00A57831">
        <w:rPr>
          <w:lang w:val="sq-AL"/>
        </w:rPr>
        <w:t>Ndertimi</w:t>
      </w:r>
      <w:proofErr w:type="spellEnd"/>
      <w:r w:rsidRPr="00A57831">
        <w:rPr>
          <w:lang w:val="sq-AL"/>
        </w:rPr>
        <w:t>, Arkitekture;</w:t>
      </w:r>
    </w:p>
    <w:p w14:paraId="557AEE8D" w14:textId="3E8B207D" w:rsidR="005B5A67" w:rsidRPr="00A57831" w:rsidRDefault="005B5A67" w:rsidP="005B5A67">
      <w:pPr>
        <w:pStyle w:val="NormalWeb"/>
        <w:shd w:val="clear" w:color="auto" w:fill="FFFFFF"/>
        <w:spacing w:before="0" w:beforeAutospacing="0" w:after="150" w:afterAutospacing="0"/>
        <w:rPr>
          <w:lang w:val="sq-AL"/>
        </w:rPr>
      </w:pPr>
      <w:r w:rsidRPr="00A57831">
        <w:rPr>
          <w:lang w:val="sq-AL"/>
        </w:rPr>
        <w:t xml:space="preserve">b- Të kenë të paktën </w:t>
      </w:r>
      <w:r w:rsidR="00A57831">
        <w:rPr>
          <w:lang w:val="sq-AL"/>
        </w:rPr>
        <w:t>3</w:t>
      </w:r>
      <w:r w:rsidRPr="00A57831">
        <w:rPr>
          <w:lang w:val="sq-AL"/>
        </w:rPr>
        <w:t xml:space="preserve"> vjet përvojë pune ne </w:t>
      </w:r>
      <w:proofErr w:type="spellStart"/>
      <w:r w:rsidRPr="00A57831">
        <w:rPr>
          <w:lang w:val="sq-AL"/>
        </w:rPr>
        <w:t>administraten</w:t>
      </w:r>
      <w:proofErr w:type="spellEnd"/>
      <w:r w:rsidRPr="00A57831">
        <w:rPr>
          <w:lang w:val="sq-AL"/>
        </w:rPr>
        <w:t xml:space="preserve"> </w:t>
      </w:r>
      <w:proofErr w:type="spellStart"/>
      <w:r w:rsidRPr="00A57831">
        <w:rPr>
          <w:lang w:val="sq-AL"/>
        </w:rPr>
        <w:t>shteterore</w:t>
      </w:r>
      <w:proofErr w:type="spellEnd"/>
      <w:r w:rsidRPr="00A57831">
        <w:rPr>
          <w:lang w:val="sq-AL"/>
        </w:rPr>
        <w:t xml:space="preserve"> vendore.</w:t>
      </w:r>
    </w:p>
    <w:p w14:paraId="5444F479" w14:textId="68F200C3" w:rsidR="00CF32F3" w:rsidRPr="005B5A67" w:rsidRDefault="005B5A67" w:rsidP="00CF32F3">
      <w:pPr>
        <w:pStyle w:val="Default"/>
        <w:rPr>
          <w:rFonts w:ascii="Times New Roman" w:hAnsi="Times New Roman" w:cs="Times New Roman"/>
          <w:color w:val="auto"/>
          <w:szCs w:val="23"/>
        </w:rPr>
      </w:pPr>
      <w:r w:rsidRPr="004976BB">
        <w:rPr>
          <w:rFonts w:ascii="Times New Roman" w:hAnsi="Times New Roman" w:cs="Times New Roman"/>
          <w:color w:val="auto"/>
        </w:rPr>
        <w:t>c</w:t>
      </w:r>
      <w:r w:rsidR="00CF32F3" w:rsidRPr="004976BB">
        <w:rPr>
          <w:rFonts w:ascii="Times New Roman" w:hAnsi="Times New Roman" w:cs="Times New Roman"/>
          <w:color w:val="auto"/>
        </w:rPr>
        <w:t xml:space="preserve">- </w:t>
      </w:r>
      <w:r w:rsidR="00CF32F3" w:rsidRPr="004976BB">
        <w:rPr>
          <w:rFonts w:ascii="Times New Roman" w:hAnsi="Times New Roman" w:cs="Times New Roman"/>
        </w:rPr>
        <w:t>Të ketë njohuri mjaft mira të një gjuhe të huaj të BE.</w:t>
      </w:r>
      <w:r w:rsidR="00CF32F3" w:rsidRPr="004976BB">
        <w:rPr>
          <w:rFonts w:ascii="Times New Roman" w:hAnsi="Times New Roman" w:cs="Times New Roman"/>
        </w:rPr>
        <w:br/>
      </w:r>
    </w:p>
    <w:p w14:paraId="74639CCC"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7A7C11" w14:paraId="3233F237" w14:textId="77777777" w:rsidTr="00A2483D">
        <w:tc>
          <w:tcPr>
            <w:tcW w:w="709" w:type="dxa"/>
            <w:tcBorders>
              <w:top w:val="nil"/>
              <w:left w:val="nil"/>
              <w:bottom w:val="single" w:sz="12" w:space="0" w:color="auto"/>
              <w:right w:val="nil"/>
            </w:tcBorders>
            <w:shd w:val="clear" w:color="auto" w:fill="000000"/>
            <w:vAlign w:val="center"/>
          </w:tcPr>
          <w:p w14:paraId="2C832BF5"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1.2</w:t>
            </w:r>
          </w:p>
        </w:tc>
        <w:tc>
          <w:tcPr>
            <w:tcW w:w="8222" w:type="dxa"/>
            <w:tcBorders>
              <w:top w:val="nil"/>
              <w:left w:val="nil"/>
              <w:bottom w:val="single" w:sz="12" w:space="0" w:color="auto"/>
              <w:right w:val="nil"/>
            </w:tcBorders>
            <w:vAlign w:val="center"/>
          </w:tcPr>
          <w:p w14:paraId="3F3A1492" w14:textId="77777777" w:rsidR="00CF32F3" w:rsidRPr="00671E98" w:rsidRDefault="00CF32F3" w:rsidP="00A2483D">
            <w:pPr>
              <w:pStyle w:val="Default"/>
              <w:rPr>
                <w:sz w:val="23"/>
                <w:szCs w:val="23"/>
              </w:rPr>
            </w:pPr>
            <w:r w:rsidRPr="00671E98">
              <w:rPr>
                <w:b/>
                <w:bCs/>
                <w:sz w:val="23"/>
                <w:szCs w:val="23"/>
              </w:rPr>
              <w:t xml:space="preserve">DOKUMENTACIONI, MËNYRA DHE AFATI I DORËZIMIT </w:t>
            </w:r>
          </w:p>
        </w:tc>
      </w:tr>
    </w:tbl>
    <w:p w14:paraId="0DE00545" w14:textId="77777777" w:rsidR="00CF32F3" w:rsidRPr="005373E3" w:rsidRDefault="00CF32F3" w:rsidP="005B5A67">
      <w:pPr>
        <w:pStyle w:val="Default"/>
        <w:jc w:val="both"/>
        <w:rPr>
          <w:rFonts w:ascii="Times New Roman" w:hAnsi="Times New Roman" w:cs="Times New Roman"/>
          <w:color w:val="auto"/>
        </w:rPr>
      </w:pPr>
      <w:r w:rsidRPr="005373E3">
        <w:rPr>
          <w:rFonts w:ascii="Times New Roman" w:hAnsi="Times New Roman" w:cs="Times New Roman"/>
          <w:color w:val="auto"/>
        </w:rPr>
        <w:lastRenderedPageBreak/>
        <w:t xml:space="preserve">Kandidatët duhet të dorëzojnë pranë </w:t>
      </w:r>
      <w:r w:rsidRPr="005373E3">
        <w:rPr>
          <w:rFonts w:ascii="Times New Roman" w:hAnsi="Times New Roman" w:cs="Times New Roman"/>
        </w:rPr>
        <w:t>Drejtorisë së Burimeve Njerëzore të Bashkisë Kamëz</w:t>
      </w:r>
      <w:r w:rsidRPr="005373E3">
        <w:rPr>
          <w:rFonts w:ascii="Times New Roman" w:hAnsi="Times New Roman" w:cs="Times New Roman"/>
          <w:color w:val="auto"/>
        </w:rPr>
        <w:t xml:space="preserve">, dokumentat si më poshtë: </w:t>
      </w:r>
    </w:p>
    <w:p w14:paraId="6636E103" w14:textId="77777777" w:rsidR="00CF32F3" w:rsidRPr="005373E3" w:rsidRDefault="00CF32F3" w:rsidP="005B5A67">
      <w:pPr>
        <w:pStyle w:val="Default"/>
        <w:jc w:val="both"/>
        <w:rPr>
          <w:rFonts w:ascii="Times New Roman" w:hAnsi="Times New Roman" w:cs="Times New Roman"/>
          <w:color w:val="auto"/>
        </w:rPr>
      </w:pPr>
      <w:r w:rsidRPr="005373E3">
        <w:rPr>
          <w:rFonts w:ascii="Times New Roman" w:hAnsi="Times New Roman" w:cs="Times New Roman"/>
          <w:color w:val="auto"/>
        </w:rPr>
        <w:t xml:space="preserve">a- Jetëshkrim i plotësuar në përputhje me dokumentin tip që e gjeni në linkun: </w:t>
      </w:r>
    </w:p>
    <w:p w14:paraId="62630BBA" w14:textId="77777777" w:rsidR="00CF32F3" w:rsidRPr="005373E3" w:rsidRDefault="00AF657E" w:rsidP="005B5A67">
      <w:pPr>
        <w:pStyle w:val="Default"/>
        <w:jc w:val="both"/>
        <w:rPr>
          <w:rFonts w:ascii="Times New Roman" w:hAnsi="Times New Roman" w:cs="Times New Roman"/>
          <w:color w:val="0000FF"/>
        </w:rPr>
      </w:pPr>
      <w:hyperlink r:id="rId8" w:history="1">
        <w:r w:rsidR="00CF32F3" w:rsidRPr="005373E3">
          <w:rPr>
            <w:rFonts w:ascii="Times New Roman" w:hAnsi="Times New Roman" w:cs="Times New Roman"/>
            <w:color w:val="0000FF"/>
          </w:rPr>
          <w:t>http://dap.gov.al/vende-vakante/udhezime-dokumenta/219-udhezime-dokumenta</w:t>
        </w:r>
      </w:hyperlink>
      <w:r w:rsidR="00CF32F3" w:rsidRPr="005373E3">
        <w:rPr>
          <w:rFonts w:ascii="Times New Roman" w:hAnsi="Times New Roman" w:cs="Times New Roman"/>
          <w:color w:val="0000FF"/>
        </w:rPr>
        <w:t xml:space="preserve"> </w:t>
      </w:r>
    </w:p>
    <w:p w14:paraId="0CC5BE08"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b- Fotokopje të diplomës;</w:t>
      </w:r>
    </w:p>
    <w:p w14:paraId="1917FC1F"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c- Fotokopje të librezës së punës (të gjitha faqet që vërtetojnë eksperiencën në punë); </w:t>
      </w:r>
    </w:p>
    <w:p w14:paraId="482FE21D"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d- Fotokopje të letërnjoftimit (ID); </w:t>
      </w:r>
    </w:p>
    <w:p w14:paraId="70025CDB"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e- Vërtetim të gjendjes shëndetësore; </w:t>
      </w:r>
    </w:p>
    <w:p w14:paraId="25B13419"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f- Vetëdeklarim të gjendjes gjyqësore / Vërtetim të gjendjes gjyqësore; </w:t>
      </w:r>
    </w:p>
    <w:p w14:paraId="1A286459"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g- Vlerësimin e fundit nga eprori direkt; </w:t>
      </w:r>
    </w:p>
    <w:p w14:paraId="1A9E65D4"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h- Vërtetim nga Institucioni që nuk ka masë displinore në fuqi. </w:t>
      </w:r>
    </w:p>
    <w:p w14:paraId="49B53208"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i- Çdo dokumentacion tjetër që vërteton trajnimet, kualifikimet, arsimim shtesë, vlerësimet pozitive apo të tjera të përmendura në jetëshkrimin tuaj. </w:t>
      </w:r>
    </w:p>
    <w:p w14:paraId="474D49B4" w14:textId="77777777" w:rsidR="00CF32F3" w:rsidRPr="005373E3" w:rsidRDefault="00CF32F3" w:rsidP="005B5A67">
      <w:pPr>
        <w:pStyle w:val="Default"/>
        <w:jc w:val="both"/>
        <w:rPr>
          <w:rFonts w:ascii="Times New Roman" w:hAnsi="Times New Roman" w:cs="Times New Roman"/>
        </w:rPr>
      </w:pPr>
    </w:p>
    <w:p w14:paraId="634CC8C7" w14:textId="4024573C" w:rsidR="00CF32F3" w:rsidRPr="005B5A67" w:rsidRDefault="00CF32F3" w:rsidP="005B5A67">
      <w:pPr>
        <w:pStyle w:val="Default"/>
        <w:rPr>
          <w:rFonts w:ascii="Times New Roman" w:hAnsi="Times New Roman" w:cs="Times New Roman"/>
        </w:rPr>
      </w:pPr>
      <w:r w:rsidRPr="005373E3">
        <w:rPr>
          <w:rFonts w:ascii="Times New Roman" w:hAnsi="Times New Roman" w:cs="Times New Roman"/>
          <w:b/>
          <w:bCs/>
          <w:iCs/>
        </w:rPr>
        <w:t xml:space="preserve">Dokumentat duhet të dorëzohen me postë brenda datës </w:t>
      </w:r>
      <w:r w:rsidR="00A97DAB">
        <w:rPr>
          <w:rFonts w:ascii="Times New Roman" w:hAnsi="Times New Roman" w:cs="Times New Roman"/>
          <w:b/>
          <w:bCs/>
          <w:iCs/>
          <w:color w:val="FF0000"/>
        </w:rPr>
        <w:t>10</w:t>
      </w:r>
      <w:r w:rsidRPr="005373E3">
        <w:rPr>
          <w:rFonts w:ascii="Times New Roman" w:hAnsi="Times New Roman" w:cs="Times New Roman"/>
          <w:b/>
          <w:bCs/>
          <w:iCs/>
          <w:color w:val="FF0000"/>
        </w:rPr>
        <w:t>.</w:t>
      </w:r>
      <w:r w:rsidR="00040F43">
        <w:rPr>
          <w:rFonts w:ascii="Times New Roman" w:hAnsi="Times New Roman" w:cs="Times New Roman"/>
          <w:b/>
          <w:bCs/>
          <w:iCs/>
          <w:color w:val="FF0000"/>
        </w:rPr>
        <w:t>0</w:t>
      </w:r>
      <w:r w:rsidR="00A97DAB">
        <w:rPr>
          <w:rFonts w:ascii="Times New Roman" w:hAnsi="Times New Roman" w:cs="Times New Roman"/>
          <w:b/>
          <w:bCs/>
          <w:iCs/>
          <w:color w:val="FF0000"/>
        </w:rPr>
        <w:t>8</w:t>
      </w:r>
      <w:r w:rsidRPr="005373E3">
        <w:rPr>
          <w:rFonts w:ascii="Times New Roman" w:hAnsi="Times New Roman" w:cs="Times New Roman"/>
          <w:b/>
          <w:bCs/>
          <w:iCs/>
          <w:color w:val="FF0000"/>
        </w:rPr>
        <w:t>. 20</w:t>
      </w:r>
      <w:r w:rsidR="00040F43">
        <w:rPr>
          <w:rFonts w:ascii="Times New Roman" w:hAnsi="Times New Roman" w:cs="Times New Roman"/>
          <w:b/>
          <w:bCs/>
          <w:iCs/>
          <w:color w:val="FF0000"/>
        </w:rPr>
        <w:t>20</w:t>
      </w:r>
      <w:r w:rsidRPr="005373E3">
        <w:rPr>
          <w:rFonts w:ascii="Times New Roman" w:hAnsi="Times New Roman" w:cs="Times New Roman"/>
          <w:b/>
          <w:bCs/>
          <w:iCs/>
        </w:rPr>
        <w:t xml:space="preserve"> në adresën</w:t>
      </w:r>
      <w:r w:rsidR="005B5A67">
        <w:rPr>
          <w:rFonts w:ascii="Times New Roman" w:hAnsi="Times New Roman" w:cs="Times New Roman"/>
        </w:rPr>
        <w:t xml:space="preserve"> </w:t>
      </w:r>
      <w:r w:rsidRPr="005373E3">
        <w:rPr>
          <w:rFonts w:ascii="Times New Roman" w:hAnsi="Times New Roman" w:cs="Times New Roman"/>
          <w:b/>
          <w:bCs/>
          <w:iCs/>
        </w:rPr>
        <w:t>Bashkia Kamëz</w:t>
      </w:r>
      <w:r w:rsidR="005B5A67">
        <w:rPr>
          <w:rFonts w:ascii="Times New Roman" w:hAnsi="Times New Roman" w:cs="Times New Roman"/>
        </w:rPr>
        <w:t xml:space="preserve">, </w:t>
      </w:r>
      <w:r w:rsidRPr="005373E3">
        <w:rPr>
          <w:rFonts w:ascii="Times New Roman" w:hAnsi="Times New Roman" w:cs="Times New Roman"/>
          <w:b/>
          <w:bCs/>
          <w:iCs/>
        </w:rPr>
        <w:t>Bulevardi “Blu”</w:t>
      </w:r>
    </w:p>
    <w:p w14:paraId="13BF71BB" w14:textId="77777777" w:rsidR="00CF32F3" w:rsidRPr="00207FBA" w:rsidRDefault="00CF32F3" w:rsidP="00CF32F3">
      <w:pPr>
        <w:pStyle w:val="Default"/>
        <w:ind w:left="1440"/>
        <w:rPr>
          <w:rFonts w:ascii="Times New Roman" w:hAnsi="Times New Roman" w:cs="Times New Roman"/>
          <w:szCs w:val="22"/>
        </w:rPr>
      </w:pPr>
    </w:p>
    <w:tbl>
      <w:tblPr>
        <w:tblStyle w:val="TableGrid"/>
        <w:tblW w:w="0" w:type="auto"/>
        <w:tblInd w:w="108" w:type="dxa"/>
        <w:tblLook w:val="04A0" w:firstRow="1" w:lastRow="0" w:firstColumn="1" w:lastColumn="0" w:noHBand="0" w:noVBand="1"/>
      </w:tblPr>
      <w:tblGrid>
        <w:gridCol w:w="709"/>
        <w:gridCol w:w="8222"/>
      </w:tblGrid>
      <w:tr w:rsidR="00CF32F3" w:rsidRPr="007A7C11" w14:paraId="396A305C" w14:textId="77777777" w:rsidTr="00A2483D">
        <w:tc>
          <w:tcPr>
            <w:tcW w:w="709" w:type="dxa"/>
            <w:tcBorders>
              <w:top w:val="nil"/>
              <w:left w:val="nil"/>
              <w:bottom w:val="single" w:sz="12" w:space="0" w:color="auto"/>
              <w:right w:val="nil"/>
            </w:tcBorders>
            <w:shd w:val="clear" w:color="auto" w:fill="000000"/>
            <w:vAlign w:val="center"/>
          </w:tcPr>
          <w:p w14:paraId="327ADAF1"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1.3</w:t>
            </w:r>
          </w:p>
        </w:tc>
        <w:tc>
          <w:tcPr>
            <w:tcW w:w="8222" w:type="dxa"/>
            <w:tcBorders>
              <w:top w:val="nil"/>
              <w:left w:val="nil"/>
              <w:bottom w:val="single" w:sz="12" w:space="0" w:color="auto"/>
              <w:right w:val="nil"/>
            </w:tcBorders>
            <w:vAlign w:val="center"/>
          </w:tcPr>
          <w:p w14:paraId="2E2E1862" w14:textId="77777777" w:rsidR="00CF32F3" w:rsidRPr="00671E98" w:rsidRDefault="00CF32F3" w:rsidP="00A2483D">
            <w:pPr>
              <w:pStyle w:val="Default"/>
              <w:rPr>
                <w:b/>
              </w:rPr>
            </w:pPr>
            <w:r w:rsidRPr="00671E98">
              <w:rPr>
                <w:b/>
              </w:rPr>
              <w:t xml:space="preserve">REZULTATET PËR FAZËN E VERIFIKIMIT PARAPRAK </w:t>
            </w:r>
          </w:p>
        </w:tc>
      </w:tr>
    </w:tbl>
    <w:p w14:paraId="39CDFB36" w14:textId="22D4A46B" w:rsidR="00CF32F3" w:rsidRPr="00207FBA" w:rsidRDefault="00CF32F3" w:rsidP="00924FF7">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datën </w:t>
      </w:r>
      <w:r w:rsidR="00A97DAB">
        <w:rPr>
          <w:rFonts w:ascii="Times New Roman" w:hAnsi="Times New Roman" w:cs="Times New Roman"/>
          <w:color w:val="auto"/>
          <w:szCs w:val="23"/>
        </w:rPr>
        <w:t>11</w:t>
      </w:r>
      <w:r w:rsidR="00924FF7">
        <w:rPr>
          <w:rFonts w:ascii="Times New Roman" w:hAnsi="Times New Roman" w:cs="Times New Roman"/>
          <w:color w:val="auto"/>
          <w:szCs w:val="23"/>
        </w:rPr>
        <w:t>.</w:t>
      </w:r>
      <w:r w:rsidR="00C97383">
        <w:rPr>
          <w:rFonts w:ascii="Times New Roman" w:hAnsi="Times New Roman" w:cs="Times New Roman"/>
          <w:color w:val="auto"/>
          <w:szCs w:val="23"/>
        </w:rPr>
        <w:t>0</w:t>
      </w:r>
      <w:r w:rsidR="00A97DAB">
        <w:rPr>
          <w:rFonts w:ascii="Times New Roman" w:hAnsi="Times New Roman" w:cs="Times New Roman"/>
          <w:color w:val="auto"/>
          <w:szCs w:val="23"/>
        </w:rPr>
        <w:t>8</w:t>
      </w:r>
      <w:r w:rsidRPr="00207FBA">
        <w:rPr>
          <w:rFonts w:ascii="Times New Roman" w:hAnsi="Times New Roman" w:cs="Times New Roman"/>
          <w:color w:val="auto"/>
          <w:szCs w:val="23"/>
        </w:rPr>
        <w:t>.20</w:t>
      </w:r>
      <w:r w:rsidR="00C97383">
        <w:rPr>
          <w:rFonts w:ascii="Times New Roman" w:hAnsi="Times New Roman" w:cs="Times New Roman"/>
          <w:color w:val="auto"/>
          <w:szCs w:val="23"/>
        </w:rPr>
        <w:t>20</w:t>
      </w:r>
      <w:r w:rsidRPr="00207FBA">
        <w:rPr>
          <w:rFonts w:ascii="Times New Roman" w:hAnsi="Times New Roman" w:cs="Times New Roman"/>
          <w:color w:val="auto"/>
          <w:szCs w:val="23"/>
        </w:rPr>
        <w:t xml:space="preserve">, </w:t>
      </w:r>
      <w:r w:rsidRPr="00207FBA">
        <w:rPr>
          <w:rFonts w:ascii="Times New Roman" w:hAnsi="Times New Roman" w:cs="Times New Roman"/>
          <w:szCs w:val="23"/>
        </w:rPr>
        <w:t>Drejtoria e Burimeve Njerëzore të Bashkisë Kam</w:t>
      </w:r>
      <w:r>
        <w:rPr>
          <w:rFonts w:ascii="Times New Roman" w:hAnsi="Times New Roman" w:cs="Times New Roman"/>
          <w:szCs w:val="23"/>
        </w:rPr>
        <w:t>ë</w:t>
      </w:r>
      <w:r w:rsidRPr="00207FBA">
        <w:rPr>
          <w:rFonts w:ascii="Times New Roman" w:hAnsi="Times New Roman" w:cs="Times New Roman"/>
          <w:szCs w:val="23"/>
        </w:rPr>
        <w:t xml:space="preserve">z </w:t>
      </w:r>
      <w:r w:rsidRPr="00207FBA">
        <w:rPr>
          <w:rFonts w:ascii="Times New Roman" w:hAnsi="Times New Roman" w:cs="Times New Roman"/>
          <w:color w:val="auto"/>
          <w:szCs w:val="23"/>
        </w:rPr>
        <w:t xml:space="preserve">do të shpallë dhe në faqen e internetit, listën e kandidatëve që plotësojnë kushtet e lëvizjes paralele dhe kriteret e veçanta, si dhe datën, vendin dhe orën e saktë ku do të zhvillohet intervista. </w:t>
      </w:r>
    </w:p>
    <w:p w14:paraId="2E2B0C87" w14:textId="5EACE2B0" w:rsidR="00CF32F3" w:rsidRDefault="00CF32F3" w:rsidP="00924FF7">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për shkaqet e moskualifikimit </w:t>
      </w:r>
      <w:r w:rsidRPr="00207FBA">
        <w:rPr>
          <w:rFonts w:ascii="Times New Roman" w:hAnsi="Times New Roman" w:cs="Times New Roman"/>
          <w:iCs/>
          <w:color w:val="auto"/>
          <w:szCs w:val="23"/>
        </w:rPr>
        <w:t>(nëpërmjet adresës së e-mail)</w:t>
      </w:r>
      <w:r w:rsidRPr="00207FBA">
        <w:rPr>
          <w:rFonts w:ascii="Times New Roman" w:hAnsi="Times New Roman" w:cs="Times New Roman"/>
          <w:color w:val="auto"/>
          <w:szCs w:val="23"/>
        </w:rPr>
        <w:t xml:space="preserve">. </w:t>
      </w:r>
    </w:p>
    <w:p w14:paraId="29817605" w14:textId="66996FDC" w:rsidR="00963231" w:rsidRDefault="00963231" w:rsidP="00924FF7">
      <w:pPr>
        <w:pStyle w:val="Default"/>
        <w:jc w:val="both"/>
        <w:rPr>
          <w:rFonts w:ascii="Times New Roman" w:hAnsi="Times New Roman" w:cs="Times New Roman"/>
          <w:color w:val="auto"/>
          <w:szCs w:val="23"/>
        </w:rPr>
      </w:pPr>
    </w:p>
    <w:p w14:paraId="27654728" w14:textId="73678326" w:rsidR="00963231" w:rsidRDefault="00963231" w:rsidP="00924FF7">
      <w:pPr>
        <w:pStyle w:val="Default"/>
        <w:jc w:val="both"/>
        <w:rPr>
          <w:rFonts w:ascii="Times New Roman" w:hAnsi="Times New Roman" w:cs="Times New Roman"/>
          <w:color w:val="auto"/>
          <w:szCs w:val="23"/>
        </w:rPr>
      </w:pPr>
    </w:p>
    <w:p w14:paraId="651F3CCB" w14:textId="7A6C187A" w:rsidR="00963231" w:rsidRDefault="00963231" w:rsidP="00924FF7">
      <w:pPr>
        <w:pStyle w:val="Default"/>
        <w:jc w:val="both"/>
        <w:rPr>
          <w:rFonts w:ascii="Times New Roman" w:hAnsi="Times New Roman" w:cs="Times New Roman"/>
          <w:color w:val="auto"/>
          <w:szCs w:val="23"/>
        </w:rPr>
      </w:pPr>
    </w:p>
    <w:p w14:paraId="1FF3ED45" w14:textId="6BE227BC" w:rsidR="00963231" w:rsidRDefault="00963231" w:rsidP="00924FF7">
      <w:pPr>
        <w:pStyle w:val="Default"/>
        <w:jc w:val="both"/>
        <w:rPr>
          <w:rFonts w:ascii="Times New Roman" w:hAnsi="Times New Roman" w:cs="Times New Roman"/>
          <w:color w:val="auto"/>
          <w:szCs w:val="23"/>
        </w:rPr>
      </w:pPr>
    </w:p>
    <w:p w14:paraId="5E1B55ED" w14:textId="77777777" w:rsidR="00963231" w:rsidRPr="00207FBA" w:rsidRDefault="00963231" w:rsidP="00924FF7">
      <w:pPr>
        <w:pStyle w:val="Default"/>
        <w:jc w:val="both"/>
        <w:rPr>
          <w:rFonts w:ascii="Times New Roman" w:hAnsi="Times New Roman" w:cs="Times New Roman"/>
          <w:color w:val="auto"/>
          <w:szCs w:val="23"/>
        </w:rPr>
      </w:pPr>
    </w:p>
    <w:p w14:paraId="448C5C94" w14:textId="724030EB" w:rsidR="00CF32F3" w:rsidRDefault="00CF32F3" w:rsidP="00CF32F3">
      <w:pPr>
        <w:pStyle w:val="Default"/>
        <w:rPr>
          <w:rFonts w:asciiTheme="minorHAnsi" w:hAnsiTheme="minorHAnsi" w:cs="Times New Roman"/>
          <w:color w:val="auto"/>
          <w:sz w:val="4"/>
          <w:szCs w:val="4"/>
        </w:rPr>
      </w:pPr>
    </w:p>
    <w:p w14:paraId="23A19BA9" w14:textId="09DD78A4" w:rsidR="00963231" w:rsidRDefault="00963231" w:rsidP="00CF32F3">
      <w:pPr>
        <w:pStyle w:val="Default"/>
        <w:rPr>
          <w:rFonts w:asciiTheme="minorHAnsi" w:hAnsiTheme="minorHAnsi" w:cs="Times New Roman"/>
          <w:color w:val="auto"/>
          <w:sz w:val="4"/>
          <w:szCs w:val="4"/>
        </w:rPr>
      </w:pPr>
    </w:p>
    <w:p w14:paraId="1069E1AE" w14:textId="77777777" w:rsidR="00963231" w:rsidRPr="00963231" w:rsidRDefault="00963231" w:rsidP="00CF32F3">
      <w:pPr>
        <w:pStyle w:val="Default"/>
        <w:rPr>
          <w:rFonts w:asciiTheme="minorHAnsi" w:hAnsiTheme="minorHAnsi" w:cs="Times New Roman"/>
          <w:color w:val="auto"/>
          <w:sz w:val="4"/>
          <w:szCs w:val="4"/>
        </w:rPr>
      </w:pPr>
    </w:p>
    <w:tbl>
      <w:tblPr>
        <w:tblStyle w:val="TableGrid"/>
        <w:tblW w:w="0" w:type="auto"/>
        <w:tblInd w:w="108" w:type="dxa"/>
        <w:tblLook w:val="04A0" w:firstRow="1" w:lastRow="0" w:firstColumn="1" w:lastColumn="0" w:noHBand="0" w:noVBand="1"/>
      </w:tblPr>
      <w:tblGrid>
        <w:gridCol w:w="709"/>
        <w:gridCol w:w="8222"/>
      </w:tblGrid>
      <w:tr w:rsidR="00CF32F3" w:rsidRPr="007A7C11" w14:paraId="09991911" w14:textId="77777777" w:rsidTr="00A2483D">
        <w:tc>
          <w:tcPr>
            <w:tcW w:w="709" w:type="dxa"/>
            <w:tcBorders>
              <w:top w:val="nil"/>
              <w:left w:val="nil"/>
              <w:bottom w:val="single" w:sz="12" w:space="0" w:color="auto"/>
              <w:right w:val="nil"/>
            </w:tcBorders>
            <w:shd w:val="clear" w:color="auto" w:fill="000000"/>
            <w:vAlign w:val="center"/>
          </w:tcPr>
          <w:p w14:paraId="57C862D2"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1.4</w:t>
            </w:r>
          </w:p>
        </w:tc>
        <w:tc>
          <w:tcPr>
            <w:tcW w:w="8222" w:type="dxa"/>
            <w:tcBorders>
              <w:top w:val="nil"/>
              <w:left w:val="nil"/>
              <w:bottom w:val="single" w:sz="12" w:space="0" w:color="auto"/>
              <w:right w:val="nil"/>
            </w:tcBorders>
            <w:vAlign w:val="center"/>
          </w:tcPr>
          <w:p w14:paraId="3D83EFF3" w14:textId="77777777" w:rsidR="00CF32F3" w:rsidRPr="00671E98" w:rsidRDefault="00CF32F3" w:rsidP="00A2483D">
            <w:pPr>
              <w:pStyle w:val="Default"/>
              <w:rPr>
                <w:sz w:val="23"/>
                <w:szCs w:val="23"/>
              </w:rPr>
            </w:pPr>
            <w:r w:rsidRPr="00671E98">
              <w:rPr>
                <w:b/>
                <w:bCs/>
                <w:sz w:val="23"/>
                <w:szCs w:val="23"/>
              </w:rPr>
              <w:t>FUSHAT E NJOHURIVE, AFTËSITË DHE CILËSITË MBI TË CILAT DO TË ZHVILLOHET INTERVISTA</w:t>
            </w:r>
          </w:p>
        </w:tc>
      </w:tr>
    </w:tbl>
    <w:p w14:paraId="403F7D0B" w14:textId="77777777" w:rsidR="00963231" w:rsidRPr="00D052B9" w:rsidRDefault="00963231" w:rsidP="00963231">
      <w:pPr>
        <w:pStyle w:val="NormalWeb"/>
        <w:shd w:val="clear" w:color="auto" w:fill="FFFFFF"/>
        <w:spacing w:before="0" w:beforeAutospacing="0" w:after="150" w:afterAutospacing="0"/>
        <w:rPr>
          <w:rStyle w:val="Strong"/>
          <w:rFonts w:ascii="Helvetica" w:hAnsi="Helvetica" w:cs="Helvetica"/>
          <w:color w:val="333333"/>
          <w:sz w:val="21"/>
          <w:szCs w:val="21"/>
          <w:lang w:val="sq-AL"/>
        </w:rPr>
      </w:pPr>
    </w:p>
    <w:p w14:paraId="11E73D75" w14:textId="77777777" w:rsidR="00963231" w:rsidRPr="00505DC3" w:rsidRDefault="00963231" w:rsidP="00963231">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5D33BD60" w14:textId="7023364E" w:rsidR="00963231" w:rsidRPr="00505DC3" w:rsidRDefault="00963231" w:rsidP="00963231">
      <w:pPr>
        <w:pStyle w:val="NormalWeb"/>
        <w:numPr>
          <w:ilvl w:val="0"/>
          <w:numId w:val="10"/>
        </w:numPr>
        <w:shd w:val="clear" w:color="auto" w:fill="FFFFFF"/>
        <w:spacing w:before="0" w:beforeAutospacing="0" w:after="150" w:afterAutospacing="0"/>
        <w:jc w:val="both"/>
      </w:pPr>
      <w:proofErr w:type="spellStart"/>
      <w:r w:rsidRPr="00505DC3">
        <w:t>Ligjin</w:t>
      </w:r>
      <w:proofErr w:type="spellEnd"/>
      <w:r w:rsidRPr="00505DC3">
        <w:t xml:space="preserve"> Nr.139/2015, date 17.12.2015 “</w:t>
      </w:r>
      <w:proofErr w:type="spellStart"/>
      <w:r w:rsidRPr="00505DC3">
        <w:t>Për</w:t>
      </w:r>
      <w:proofErr w:type="spellEnd"/>
      <w:r w:rsidRPr="00505DC3">
        <w:t xml:space="preserve"> </w:t>
      </w:r>
      <w:proofErr w:type="spellStart"/>
      <w:r w:rsidRPr="00505DC3">
        <w:t>veteqeverisjen</w:t>
      </w:r>
      <w:proofErr w:type="spellEnd"/>
      <w:r w:rsidRPr="00505DC3">
        <w:t xml:space="preserve"> </w:t>
      </w:r>
      <w:proofErr w:type="spellStart"/>
      <w:r w:rsidRPr="00505DC3">
        <w:t>vendore</w:t>
      </w:r>
      <w:proofErr w:type="spellEnd"/>
      <w:r w:rsidRPr="00505DC3">
        <w:t>”.</w:t>
      </w:r>
    </w:p>
    <w:p w14:paraId="6143085E" w14:textId="77777777" w:rsidR="00963231" w:rsidRPr="00505DC3" w:rsidRDefault="00963231" w:rsidP="00963231">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Nr.152/2013, “</w:t>
      </w:r>
      <w:proofErr w:type="spellStart"/>
      <w:proofErr w:type="gram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Nëpunësin</w:t>
      </w:r>
      <w:proofErr w:type="spellEnd"/>
      <w:proofErr w:type="gramEnd"/>
      <w:r w:rsidRPr="00505DC3">
        <w:rPr>
          <w:rStyle w:val="Emphasis"/>
          <w:i w:val="0"/>
          <w:iCs w:val="0"/>
        </w:rPr>
        <w:t xml:space="preserve">  Civil” </w:t>
      </w:r>
      <w:proofErr w:type="spellStart"/>
      <w:r w:rsidRPr="00505DC3">
        <w:rPr>
          <w:rStyle w:val="Emphasis"/>
          <w:i w:val="0"/>
          <w:iCs w:val="0"/>
        </w:rPr>
        <w:t>i</w:t>
      </w:r>
      <w:proofErr w:type="spellEnd"/>
      <w:r w:rsidRPr="00505DC3">
        <w:rPr>
          <w:rStyle w:val="Emphasis"/>
          <w:i w:val="0"/>
          <w:iCs w:val="0"/>
        </w:rPr>
        <w:t xml:space="preserve"> </w:t>
      </w:r>
      <w:proofErr w:type="spellStart"/>
      <w:r w:rsidRPr="00505DC3">
        <w:rPr>
          <w:rStyle w:val="Emphasis"/>
          <w:i w:val="0"/>
          <w:iCs w:val="0"/>
        </w:rPr>
        <w:t>ndryshuar</w:t>
      </w:r>
      <w:proofErr w:type="spellEnd"/>
      <w:r w:rsidRPr="00505DC3">
        <w:rPr>
          <w:rStyle w:val="Emphasis"/>
          <w:i w:val="0"/>
          <w:iCs w:val="0"/>
        </w:rPr>
        <w:t>.</w:t>
      </w:r>
    </w:p>
    <w:p w14:paraId="17CCF906" w14:textId="77777777" w:rsidR="00963231" w:rsidRPr="00505DC3" w:rsidRDefault="00963231" w:rsidP="00963231">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w:t>
      </w:r>
      <w:proofErr w:type="gramStart"/>
      <w:r w:rsidRPr="00505DC3">
        <w:rPr>
          <w:rStyle w:val="Emphasis"/>
          <w:i w:val="0"/>
          <w:iCs w:val="0"/>
        </w:rPr>
        <w:t>9131,datë</w:t>
      </w:r>
      <w:proofErr w:type="gramEnd"/>
      <w:r w:rsidRPr="00505DC3">
        <w:rPr>
          <w:rStyle w:val="Emphasis"/>
          <w:i w:val="0"/>
          <w:iCs w:val="0"/>
        </w:rPr>
        <w:t xml:space="preserve"> 08.09.2003 “Per </w:t>
      </w:r>
      <w:proofErr w:type="spellStart"/>
      <w:r w:rsidRPr="00505DC3">
        <w:rPr>
          <w:rStyle w:val="Emphasis"/>
          <w:i w:val="0"/>
          <w:iCs w:val="0"/>
        </w:rPr>
        <w:t>rregullat</w:t>
      </w:r>
      <w:proofErr w:type="spellEnd"/>
      <w:r w:rsidRPr="00505DC3">
        <w:rPr>
          <w:rStyle w:val="Emphasis"/>
          <w:i w:val="0"/>
          <w:iCs w:val="0"/>
        </w:rPr>
        <w:t xml:space="preserve"> e </w:t>
      </w:r>
      <w:proofErr w:type="spellStart"/>
      <w:r w:rsidRPr="00505DC3">
        <w:rPr>
          <w:rStyle w:val="Emphasis"/>
          <w:i w:val="0"/>
          <w:iCs w:val="0"/>
        </w:rPr>
        <w:t>etikës</w:t>
      </w:r>
      <w:proofErr w:type="spellEnd"/>
      <w:r w:rsidRPr="00505DC3">
        <w:rPr>
          <w:rStyle w:val="Emphasis"/>
          <w:i w:val="0"/>
          <w:iCs w:val="0"/>
        </w:rPr>
        <w:t xml:space="preserve"> </w:t>
      </w:r>
      <w:proofErr w:type="spellStart"/>
      <w:r w:rsidRPr="00505DC3">
        <w:rPr>
          <w:rStyle w:val="Emphasis"/>
          <w:i w:val="0"/>
          <w:iCs w:val="0"/>
        </w:rPr>
        <w:t>në</w:t>
      </w:r>
      <w:proofErr w:type="spellEnd"/>
      <w:r w:rsidRPr="00505DC3">
        <w:rPr>
          <w:rStyle w:val="Emphasis"/>
          <w:i w:val="0"/>
          <w:iCs w:val="0"/>
        </w:rPr>
        <w:t xml:space="preserve"> </w:t>
      </w:r>
      <w:proofErr w:type="spellStart"/>
      <w:r w:rsidRPr="00505DC3">
        <w:rPr>
          <w:rStyle w:val="Emphasis"/>
          <w:i w:val="0"/>
          <w:iCs w:val="0"/>
        </w:rPr>
        <w:t>administratën</w:t>
      </w:r>
      <w:proofErr w:type="spellEnd"/>
      <w:r w:rsidRPr="00505DC3">
        <w:rPr>
          <w:rStyle w:val="Emphasis"/>
          <w:i w:val="0"/>
          <w:iCs w:val="0"/>
        </w:rPr>
        <w:t xml:space="preserve"> </w:t>
      </w:r>
      <w:proofErr w:type="spellStart"/>
      <w:r w:rsidRPr="00505DC3">
        <w:rPr>
          <w:rStyle w:val="Emphasis"/>
          <w:i w:val="0"/>
          <w:iCs w:val="0"/>
        </w:rPr>
        <w:t>publike</w:t>
      </w:r>
      <w:proofErr w:type="spellEnd"/>
      <w:r w:rsidRPr="00505DC3">
        <w:rPr>
          <w:rStyle w:val="Emphasis"/>
          <w:i w:val="0"/>
          <w:iCs w:val="0"/>
        </w:rPr>
        <w:t>”.</w:t>
      </w:r>
    </w:p>
    <w:p w14:paraId="2F0481FB" w14:textId="77777777" w:rsidR="00963231" w:rsidRPr="00505DC3" w:rsidRDefault="00963231" w:rsidP="00963231">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Nr.119/2014 </w:t>
      </w:r>
      <w:proofErr w:type="spellStart"/>
      <w:r w:rsidRPr="00505DC3">
        <w:rPr>
          <w:rStyle w:val="Emphasis"/>
          <w:i w:val="0"/>
          <w:iCs w:val="0"/>
        </w:rPr>
        <w:t>te</w:t>
      </w:r>
      <w:proofErr w:type="spellEnd"/>
      <w:r w:rsidRPr="00505DC3">
        <w:rPr>
          <w:rStyle w:val="Emphasis"/>
          <w:i w:val="0"/>
          <w:iCs w:val="0"/>
        </w:rPr>
        <w:t xml:space="preserve"> </w:t>
      </w:r>
      <w:proofErr w:type="spellStart"/>
      <w:r w:rsidRPr="00505DC3">
        <w:rPr>
          <w:rStyle w:val="Emphasis"/>
          <w:i w:val="0"/>
          <w:iCs w:val="0"/>
        </w:rPr>
        <w:t>miratuar</w:t>
      </w:r>
      <w:proofErr w:type="spellEnd"/>
      <w:r w:rsidRPr="00505DC3">
        <w:rPr>
          <w:rStyle w:val="Emphasis"/>
          <w:i w:val="0"/>
          <w:iCs w:val="0"/>
        </w:rPr>
        <w:t xml:space="preserve"> me date 18.09.2014 “Per </w:t>
      </w:r>
      <w:proofErr w:type="spellStart"/>
      <w:r w:rsidRPr="00505DC3">
        <w:rPr>
          <w:rStyle w:val="Emphasis"/>
          <w:i w:val="0"/>
          <w:iCs w:val="0"/>
        </w:rPr>
        <w:t>te</w:t>
      </w:r>
      <w:proofErr w:type="spellEnd"/>
      <w:r w:rsidRPr="00505DC3">
        <w:rPr>
          <w:rStyle w:val="Emphasis"/>
          <w:i w:val="0"/>
          <w:iCs w:val="0"/>
        </w:rPr>
        <w:t xml:space="preserve"> </w:t>
      </w:r>
      <w:proofErr w:type="spellStart"/>
      <w:r w:rsidRPr="00505DC3">
        <w:rPr>
          <w:rStyle w:val="Emphasis"/>
          <w:i w:val="0"/>
          <w:iCs w:val="0"/>
        </w:rPr>
        <w:t>drejten</w:t>
      </w:r>
      <w:proofErr w:type="spellEnd"/>
      <w:r w:rsidRPr="00505DC3">
        <w:rPr>
          <w:rStyle w:val="Emphasis"/>
          <w:i w:val="0"/>
          <w:iCs w:val="0"/>
        </w:rPr>
        <w:t xml:space="preserve"> e </w:t>
      </w:r>
      <w:proofErr w:type="spellStart"/>
      <w:r w:rsidRPr="00505DC3">
        <w:rPr>
          <w:rStyle w:val="Emphasis"/>
          <w:i w:val="0"/>
          <w:iCs w:val="0"/>
        </w:rPr>
        <w:t>informimit</w:t>
      </w:r>
      <w:proofErr w:type="spellEnd"/>
      <w:r w:rsidRPr="00505DC3">
        <w:rPr>
          <w:rStyle w:val="Emphasis"/>
          <w:i w:val="0"/>
          <w:iCs w:val="0"/>
        </w:rPr>
        <w:t>”</w:t>
      </w:r>
    </w:p>
    <w:p w14:paraId="0A05799B" w14:textId="77777777" w:rsidR="00963231" w:rsidRPr="00505DC3" w:rsidRDefault="00963231" w:rsidP="00963231">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Nr.8485, </w:t>
      </w:r>
      <w:proofErr w:type="spellStart"/>
      <w:r w:rsidRPr="00505DC3">
        <w:rPr>
          <w:rStyle w:val="Emphasis"/>
          <w:i w:val="0"/>
          <w:iCs w:val="0"/>
        </w:rPr>
        <w:t>datë</w:t>
      </w:r>
      <w:proofErr w:type="spellEnd"/>
      <w:r w:rsidRPr="00505DC3">
        <w:rPr>
          <w:rStyle w:val="Emphasis"/>
          <w:i w:val="0"/>
          <w:iCs w:val="0"/>
        </w:rPr>
        <w:t xml:space="preserve"> 12.05.1999 “Kodi </w:t>
      </w:r>
      <w:proofErr w:type="spellStart"/>
      <w:r w:rsidRPr="00505DC3">
        <w:rPr>
          <w:rStyle w:val="Emphasis"/>
          <w:i w:val="0"/>
          <w:iCs w:val="0"/>
        </w:rPr>
        <w:t>i</w:t>
      </w:r>
      <w:proofErr w:type="spellEnd"/>
      <w:r w:rsidRPr="00505DC3">
        <w:rPr>
          <w:rStyle w:val="Emphasis"/>
          <w:i w:val="0"/>
          <w:iCs w:val="0"/>
        </w:rPr>
        <w:t xml:space="preserve"> </w:t>
      </w:r>
      <w:proofErr w:type="spellStart"/>
      <w:r w:rsidRPr="00505DC3">
        <w:rPr>
          <w:rStyle w:val="Emphasis"/>
          <w:i w:val="0"/>
          <w:iCs w:val="0"/>
        </w:rPr>
        <w:t>proçedurave</w:t>
      </w:r>
      <w:proofErr w:type="spellEnd"/>
      <w:r w:rsidRPr="00505DC3">
        <w:rPr>
          <w:rStyle w:val="Emphasis"/>
          <w:i w:val="0"/>
          <w:iCs w:val="0"/>
        </w:rPr>
        <w:t xml:space="preserve"> administrative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Republikes</w:t>
      </w:r>
      <w:proofErr w:type="spellEnd"/>
      <w:r w:rsidRPr="00505DC3">
        <w:rPr>
          <w:rStyle w:val="Emphasis"/>
          <w:i w:val="0"/>
          <w:iCs w:val="0"/>
        </w:rPr>
        <w:t xml:space="preserve"> se </w:t>
      </w:r>
      <w:proofErr w:type="spellStart"/>
      <w:r w:rsidRPr="00505DC3">
        <w:rPr>
          <w:rStyle w:val="Emphasis"/>
          <w:i w:val="0"/>
          <w:iCs w:val="0"/>
        </w:rPr>
        <w:t>Shqiperise</w:t>
      </w:r>
      <w:proofErr w:type="spellEnd"/>
      <w:r w:rsidRPr="00505DC3">
        <w:rPr>
          <w:rStyle w:val="Emphasis"/>
          <w:i w:val="0"/>
          <w:iCs w:val="0"/>
        </w:rPr>
        <w:t>”;</w:t>
      </w:r>
    </w:p>
    <w:p w14:paraId="2E644A2B" w14:textId="77777777" w:rsidR="00963231" w:rsidRPr="00D052B9" w:rsidRDefault="00963231" w:rsidP="00963231">
      <w:pPr>
        <w:pStyle w:val="NormalWeb"/>
        <w:numPr>
          <w:ilvl w:val="0"/>
          <w:numId w:val="10"/>
        </w:numPr>
        <w:shd w:val="clear" w:color="auto" w:fill="FFFFFF"/>
        <w:spacing w:before="0" w:beforeAutospacing="0" w:after="150" w:afterAutospacing="0"/>
        <w:jc w:val="both"/>
        <w:rPr>
          <w:lang w:val="it-IT"/>
        </w:rPr>
      </w:pPr>
      <w:r w:rsidRPr="00D052B9">
        <w:rPr>
          <w:rStyle w:val="Emphasis"/>
          <w:i w:val="0"/>
          <w:iCs w:val="0"/>
          <w:lang w:val="it-IT"/>
        </w:rPr>
        <w:lastRenderedPageBreak/>
        <w:t>Ligjin Nr.107/2014 te miratuar me date 31.07.2014 “Per planifikimin e territorit” i ndryshuar</w:t>
      </w:r>
    </w:p>
    <w:p w14:paraId="6873FAE2" w14:textId="77777777" w:rsidR="00963231" w:rsidRPr="00D052B9" w:rsidRDefault="00963231" w:rsidP="00963231">
      <w:pPr>
        <w:pStyle w:val="NormalWeb"/>
        <w:numPr>
          <w:ilvl w:val="0"/>
          <w:numId w:val="10"/>
        </w:numPr>
        <w:shd w:val="clear" w:color="auto" w:fill="FFFFFF"/>
        <w:spacing w:before="0" w:beforeAutospacing="0" w:after="150" w:afterAutospacing="0"/>
        <w:jc w:val="both"/>
        <w:rPr>
          <w:lang w:val="it-IT"/>
        </w:rPr>
      </w:pPr>
      <w:r w:rsidRPr="00D052B9">
        <w:rPr>
          <w:rStyle w:val="Emphasis"/>
          <w:i w:val="0"/>
          <w:iCs w:val="0"/>
          <w:lang w:val="it-IT"/>
        </w:rPr>
        <w:t>Ligji Nr.8743, datë 22.2.2001 “Për pronat e paluajtshme të shtetit”</w:t>
      </w:r>
    </w:p>
    <w:p w14:paraId="19B02493" w14:textId="77777777" w:rsidR="00963231" w:rsidRPr="00D052B9" w:rsidRDefault="00963231" w:rsidP="00963231">
      <w:pPr>
        <w:pStyle w:val="NormalWeb"/>
        <w:numPr>
          <w:ilvl w:val="0"/>
          <w:numId w:val="10"/>
        </w:numPr>
        <w:shd w:val="clear" w:color="auto" w:fill="FFFFFF"/>
        <w:spacing w:before="0" w:beforeAutospacing="0" w:after="150" w:afterAutospacing="0"/>
        <w:jc w:val="both"/>
        <w:rPr>
          <w:lang w:val="it-IT"/>
        </w:rPr>
      </w:pPr>
      <w:r w:rsidRPr="00D052B9">
        <w:rPr>
          <w:rStyle w:val="Emphasis"/>
          <w:i w:val="0"/>
          <w:iCs w:val="0"/>
          <w:lang w:val="it-IT"/>
        </w:rPr>
        <w:t>Ligji Nr.8752, date 26.03.2001 ”Per krijimin dhe funksionimin e strukturave per mbrojtjen e tokes”</w:t>
      </w:r>
    </w:p>
    <w:p w14:paraId="35728109" w14:textId="2F84E835" w:rsidR="00963231" w:rsidRPr="00D052B9" w:rsidRDefault="00963231" w:rsidP="00963231">
      <w:pPr>
        <w:pStyle w:val="NormalWeb"/>
        <w:numPr>
          <w:ilvl w:val="0"/>
          <w:numId w:val="10"/>
        </w:numPr>
        <w:shd w:val="clear" w:color="auto" w:fill="FFFFFF"/>
        <w:spacing w:before="0" w:beforeAutospacing="0" w:after="150" w:afterAutospacing="0"/>
        <w:jc w:val="both"/>
        <w:rPr>
          <w:lang w:val="it-IT"/>
        </w:rPr>
      </w:pPr>
      <w:r w:rsidRPr="00D052B9">
        <w:rPr>
          <w:rStyle w:val="Emphasis"/>
          <w:i w:val="0"/>
          <w:iCs w:val="0"/>
          <w:lang w:val="it-IT"/>
        </w:rPr>
        <w:t>VKM  Nr. 965, datë 2.12.2015 “Për bashkëpunimin ndërinstitucional të strukturave të</w:t>
      </w:r>
      <w:r w:rsidRPr="00D052B9">
        <w:rPr>
          <w:lang w:val="it-IT"/>
        </w:rPr>
        <w:t xml:space="preserve"> </w:t>
      </w:r>
      <w:r w:rsidRPr="00D052B9">
        <w:rPr>
          <w:rStyle w:val="Emphasis"/>
          <w:i w:val="0"/>
          <w:iCs w:val="0"/>
          <w:lang w:val="it-IT"/>
        </w:rPr>
        <w:t>drejtimit, në rastet e emergjencave civile dhe krizave”.</w:t>
      </w:r>
    </w:p>
    <w:p w14:paraId="46855DDE" w14:textId="77777777" w:rsidR="00CF32F3" w:rsidRPr="00671E98" w:rsidRDefault="00CF32F3" w:rsidP="00CF32F3">
      <w:pPr>
        <w:pStyle w:val="Default"/>
        <w:rPr>
          <w:rFonts w:asciiTheme="minorHAnsi" w:hAnsiTheme="minorHAnsi"/>
          <w:color w:val="00AF50"/>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7A7C11" w14:paraId="7CD7A3D7" w14:textId="77777777" w:rsidTr="00A2483D">
        <w:tc>
          <w:tcPr>
            <w:tcW w:w="709" w:type="dxa"/>
            <w:tcBorders>
              <w:top w:val="nil"/>
              <w:left w:val="nil"/>
              <w:bottom w:val="single" w:sz="12" w:space="0" w:color="auto"/>
              <w:right w:val="nil"/>
            </w:tcBorders>
            <w:shd w:val="clear" w:color="auto" w:fill="000000"/>
            <w:vAlign w:val="center"/>
          </w:tcPr>
          <w:p w14:paraId="056EE013"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1.5</w:t>
            </w:r>
          </w:p>
        </w:tc>
        <w:tc>
          <w:tcPr>
            <w:tcW w:w="8222" w:type="dxa"/>
            <w:tcBorders>
              <w:top w:val="nil"/>
              <w:left w:val="nil"/>
              <w:bottom w:val="single" w:sz="12" w:space="0" w:color="auto"/>
              <w:right w:val="nil"/>
            </w:tcBorders>
            <w:vAlign w:val="center"/>
          </w:tcPr>
          <w:p w14:paraId="0996E4E4" w14:textId="77777777" w:rsidR="00CF32F3" w:rsidRPr="00671E98" w:rsidRDefault="00CF32F3" w:rsidP="00A2483D">
            <w:pPr>
              <w:pStyle w:val="Default"/>
              <w:rPr>
                <w:sz w:val="23"/>
                <w:szCs w:val="23"/>
              </w:rPr>
            </w:pPr>
            <w:r w:rsidRPr="00671E98">
              <w:rPr>
                <w:b/>
                <w:bCs/>
                <w:sz w:val="23"/>
                <w:szCs w:val="23"/>
              </w:rPr>
              <w:t xml:space="preserve">MËNYRA E VLERËSIMIT TË KANDIDATËVE </w:t>
            </w:r>
          </w:p>
        </w:tc>
      </w:tr>
    </w:tbl>
    <w:p w14:paraId="77B564F7" w14:textId="77777777" w:rsidR="00CF32F3" w:rsidRPr="008B5724" w:rsidRDefault="00CF32F3" w:rsidP="00CF32F3">
      <w:pPr>
        <w:pStyle w:val="Default"/>
        <w:rPr>
          <w:rFonts w:ascii="Times New Roman" w:hAnsi="Times New Roman" w:cs="Times New Roman"/>
          <w:color w:val="auto"/>
          <w:szCs w:val="23"/>
        </w:rPr>
      </w:pPr>
      <w:r w:rsidRPr="008B5724">
        <w:rPr>
          <w:rFonts w:ascii="Times New Roman" w:hAnsi="Times New Roman" w:cs="Times New Roman"/>
          <w:b/>
          <w:bCs/>
          <w:color w:val="auto"/>
          <w:szCs w:val="23"/>
        </w:rPr>
        <w:t xml:space="preserve">Kandidatët do të vlerësohen në lidhje me dokumentacionin e dorëzuar: </w:t>
      </w:r>
    </w:p>
    <w:p w14:paraId="04EF4D4C" w14:textId="77777777" w:rsidR="00CF32F3" w:rsidRPr="008B5724" w:rsidRDefault="00CF32F3" w:rsidP="00CF32F3">
      <w:pPr>
        <w:pStyle w:val="Default"/>
        <w:rPr>
          <w:rFonts w:ascii="Times New Roman" w:hAnsi="Times New Roman" w:cs="Times New Roman"/>
          <w:color w:val="auto"/>
          <w:szCs w:val="23"/>
        </w:rPr>
      </w:pPr>
      <w:r w:rsidRPr="008B5724">
        <w:rPr>
          <w:rFonts w:ascii="Times New Roman" w:hAnsi="Times New Roman" w:cs="Times New Roman"/>
          <w:color w:val="auto"/>
          <w:szCs w:val="23"/>
        </w:rPr>
        <w:t>Kandidatët do të vlerësohen për përvojën, trajnimet apo kualifikimet e lidhura me fushën, si dhe çertifikimin pozitiv. Totali i pikëve për këtë vlerësim është 40 pikë, i ndarë në:</w:t>
      </w:r>
    </w:p>
    <w:p w14:paraId="6B750FEF" w14:textId="77777777" w:rsidR="00CF32F3" w:rsidRPr="008B5724" w:rsidRDefault="00CF32F3" w:rsidP="00CF32F3">
      <w:pPr>
        <w:pStyle w:val="Default"/>
        <w:numPr>
          <w:ilvl w:val="0"/>
          <w:numId w:val="6"/>
        </w:numPr>
        <w:rPr>
          <w:rFonts w:ascii="Times New Roman" w:hAnsi="Times New Roman" w:cs="Times New Roman"/>
          <w:color w:val="auto"/>
          <w:szCs w:val="23"/>
        </w:rPr>
      </w:pPr>
      <w:r w:rsidRPr="008B5724">
        <w:rPr>
          <w:rFonts w:ascii="Times New Roman" w:hAnsi="Times New Roman" w:cs="Times New Roman"/>
          <w:color w:val="auto"/>
          <w:szCs w:val="23"/>
        </w:rPr>
        <w:t>20 pikë përvojë</w:t>
      </w:r>
    </w:p>
    <w:p w14:paraId="04F12DED" w14:textId="77777777" w:rsidR="00CF32F3" w:rsidRPr="00CC1541" w:rsidRDefault="00CF32F3" w:rsidP="00CF32F3">
      <w:pPr>
        <w:pStyle w:val="Default"/>
        <w:numPr>
          <w:ilvl w:val="0"/>
          <w:numId w:val="6"/>
        </w:numPr>
        <w:rPr>
          <w:rFonts w:ascii="Times New Roman" w:hAnsi="Times New Roman" w:cs="Times New Roman"/>
          <w:color w:val="auto"/>
          <w:sz w:val="28"/>
          <w:szCs w:val="23"/>
        </w:rPr>
      </w:pPr>
      <w:r w:rsidRPr="00CC1541">
        <w:rPr>
          <w:rFonts w:ascii="Times New Roman" w:hAnsi="Times New Roman" w:cs="Times New Roman"/>
          <w:color w:val="auto"/>
          <w:sz w:val="28"/>
          <w:szCs w:val="23"/>
        </w:rPr>
        <w:t>10 pikë për trainime apo kualifikime të lidhura me fushën përkatëse</w:t>
      </w:r>
    </w:p>
    <w:p w14:paraId="337B985E" w14:textId="77777777" w:rsidR="00CF32F3" w:rsidRPr="00CC1541" w:rsidRDefault="00CF32F3" w:rsidP="00CF32F3">
      <w:pPr>
        <w:pStyle w:val="Default"/>
        <w:numPr>
          <w:ilvl w:val="0"/>
          <w:numId w:val="6"/>
        </w:numPr>
        <w:rPr>
          <w:rFonts w:ascii="Times New Roman" w:hAnsi="Times New Roman" w:cs="Times New Roman"/>
          <w:color w:val="auto"/>
          <w:szCs w:val="23"/>
        </w:rPr>
      </w:pPr>
      <w:r w:rsidRPr="00CC1541">
        <w:rPr>
          <w:rFonts w:ascii="Times New Roman" w:hAnsi="Times New Roman" w:cs="Times New Roman"/>
          <w:color w:val="auto"/>
          <w:szCs w:val="23"/>
        </w:rPr>
        <w:t xml:space="preserve">10 pikë për çertifikimin pozitiv ose për vlerësimet individuale në punë.  </w:t>
      </w:r>
    </w:p>
    <w:p w14:paraId="27911BA0" w14:textId="77777777" w:rsidR="00CF32F3" w:rsidRPr="00671E98" w:rsidRDefault="00CF32F3" w:rsidP="00CF32F3">
      <w:pPr>
        <w:pStyle w:val="Default"/>
        <w:rPr>
          <w:rFonts w:asciiTheme="minorHAnsi" w:hAnsiTheme="minorHAnsi"/>
          <w:b/>
          <w:bCs/>
          <w:color w:val="auto"/>
          <w:sz w:val="23"/>
          <w:szCs w:val="23"/>
        </w:rPr>
      </w:pPr>
    </w:p>
    <w:p w14:paraId="04DD9BED"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b/>
          <w:bCs/>
          <w:color w:val="auto"/>
          <w:szCs w:val="23"/>
        </w:rPr>
        <w:t xml:space="preserve">Kandidatët gjatë intervistës së strukturuar me gojë do të vlerësohen në lidhje me: </w:t>
      </w:r>
    </w:p>
    <w:p w14:paraId="44B37B8F"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a- Njohuritë, aftësitë, kompetencën në lidhje me përshkrimin e pozicionit të punës; </w:t>
      </w:r>
    </w:p>
    <w:p w14:paraId="3497FA16"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b- Eksperiencën e tyre të mëparshme; </w:t>
      </w:r>
    </w:p>
    <w:p w14:paraId="4561EF5D"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c- Motivimin, aspiratat dhe pritshmëritë e tyre për karrierën. </w:t>
      </w:r>
    </w:p>
    <w:p w14:paraId="5928A6AA" w14:textId="77777777" w:rsidR="00CF32F3" w:rsidRPr="00671E98" w:rsidRDefault="00CF32F3" w:rsidP="00CF32F3">
      <w:pPr>
        <w:pStyle w:val="Default"/>
        <w:rPr>
          <w:rFonts w:asciiTheme="minorHAnsi" w:hAnsiTheme="minorHAnsi"/>
          <w:color w:val="auto"/>
          <w:sz w:val="23"/>
          <w:szCs w:val="23"/>
        </w:rPr>
      </w:pPr>
    </w:p>
    <w:p w14:paraId="078EA679"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Totali i pikëve për këtë vlerësim është 60 pikë. </w:t>
      </w:r>
    </w:p>
    <w:p w14:paraId="069513DA"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1D43A3">
        <w:rPr>
          <w:rFonts w:ascii="Times New Roman" w:hAnsi="Times New Roman" w:cs="Times New Roman"/>
          <w:color w:val="auto"/>
          <w:szCs w:val="23"/>
        </w:rPr>
        <w:t xml:space="preserve">.dap.gov.al” </w:t>
      </w:r>
    </w:p>
    <w:p w14:paraId="202745E6" w14:textId="2ADA09C1" w:rsidR="00CF32F3" w:rsidRDefault="00AF657E" w:rsidP="00CF32F3">
      <w:pPr>
        <w:pStyle w:val="Default"/>
        <w:rPr>
          <w:rFonts w:asciiTheme="minorHAnsi" w:hAnsiTheme="minorHAnsi"/>
          <w:color w:val="auto"/>
          <w:sz w:val="23"/>
          <w:szCs w:val="23"/>
        </w:rPr>
      </w:pPr>
      <w:hyperlink r:id="rId9" w:history="1">
        <w:r w:rsidR="00CF32F3" w:rsidRPr="00671E98">
          <w:rPr>
            <w:rFonts w:asciiTheme="minorHAnsi" w:hAnsiTheme="minorHAnsi"/>
            <w:color w:val="0000FF"/>
            <w:sz w:val="23"/>
            <w:szCs w:val="23"/>
          </w:rPr>
          <w:t>http://dap.gov.al/2014-03-21-12-52-44/udhezime/426-udhezim-nr-2-date-27-03-2015</w:t>
        </w:r>
      </w:hyperlink>
      <w:r w:rsidR="00CF32F3" w:rsidRPr="00671E98">
        <w:rPr>
          <w:rFonts w:asciiTheme="minorHAnsi" w:hAnsiTheme="minorHAnsi"/>
          <w:color w:val="auto"/>
          <w:sz w:val="23"/>
          <w:szCs w:val="23"/>
        </w:rPr>
        <w:t xml:space="preserve">  </w:t>
      </w:r>
    </w:p>
    <w:p w14:paraId="09B4F0CE" w14:textId="77777777" w:rsidR="00963231" w:rsidRPr="00671E98" w:rsidRDefault="00963231" w:rsidP="00CF32F3">
      <w:pPr>
        <w:pStyle w:val="Default"/>
        <w:rPr>
          <w:rFonts w:asciiTheme="minorHAnsi" w:hAnsiTheme="minorHAnsi"/>
          <w:color w:val="auto"/>
          <w:sz w:val="23"/>
          <w:szCs w:val="23"/>
        </w:rPr>
      </w:pPr>
    </w:p>
    <w:p w14:paraId="1DB148C5" w14:textId="77777777" w:rsidR="00CF32F3" w:rsidRPr="00671E98" w:rsidRDefault="00CF32F3" w:rsidP="00CF32F3">
      <w:pPr>
        <w:pStyle w:val="Default"/>
        <w:rPr>
          <w:rFonts w:asciiTheme="minorHAnsi" w:hAnsiTheme="minorHAnsi"/>
          <w:color w:val="0000FF"/>
          <w:sz w:val="23"/>
          <w:szCs w:val="23"/>
        </w:rPr>
      </w:pPr>
      <w:r w:rsidRPr="00671E98">
        <w:rPr>
          <w:rFonts w:asciiTheme="minorHAnsi" w:hAnsiTheme="minorHAnsi"/>
          <w:color w:val="0000FF"/>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7A7C11" w14:paraId="6CCEEA39" w14:textId="77777777" w:rsidTr="00A2483D">
        <w:tc>
          <w:tcPr>
            <w:tcW w:w="709" w:type="dxa"/>
            <w:tcBorders>
              <w:top w:val="nil"/>
              <w:left w:val="nil"/>
              <w:bottom w:val="single" w:sz="12" w:space="0" w:color="auto"/>
              <w:right w:val="nil"/>
            </w:tcBorders>
            <w:shd w:val="clear" w:color="auto" w:fill="000000"/>
            <w:vAlign w:val="center"/>
          </w:tcPr>
          <w:p w14:paraId="35417A98"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1.6</w:t>
            </w:r>
          </w:p>
        </w:tc>
        <w:tc>
          <w:tcPr>
            <w:tcW w:w="8222" w:type="dxa"/>
            <w:tcBorders>
              <w:top w:val="nil"/>
              <w:left w:val="nil"/>
              <w:bottom w:val="single" w:sz="12" w:space="0" w:color="auto"/>
              <w:right w:val="nil"/>
            </w:tcBorders>
            <w:vAlign w:val="center"/>
          </w:tcPr>
          <w:p w14:paraId="2C08E892" w14:textId="77777777" w:rsidR="00CF32F3" w:rsidRPr="00671E98" w:rsidRDefault="00CF32F3" w:rsidP="00A2483D">
            <w:pPr>
              <w:pStyle w:val="Default"/>
              <w:rPr>
                <w:sz w:val="23"/>
                <w:szCs w:val="23"/>
              </w:rPr>
            </w:pPr>
            <w:r w:rsidRPr="00671E98">
              <w:rPr>
                <w:b/>
                <w:bCs/>
                <w:sz w:val="23"/>
                <w:szCs w:val="23"/>
              </w:rPr>
              <w:t xml:space="preserve">DATA E DALJES SË REZULTATEVE TË KONKURIMIT DHE MËNYRA E KOMUNIKIMIT </w:t>
            </w:r>
          </w:p>
        </w:tc>
      </w:tr>
    </w:tbl>
    <w:p w14:paraId="58FC8DF5" w14:textId="4DFC8C02" w:rsidR="00CF32F3" w:rsidRPr="001D43A3" w:rsidRDefault="00CF32F3" w:rsidP="00963231">
      <w:pPr>
        <w:pStyle w:val="Default"/>
        <w:jc w:val="both"/>
        <w:rPr>
          <w:rFonts w:ascii="Times New Roman" w:hAnsi="Times New Roman" w:cs="Times New Roman"/>
          <w:szCs w:val="23"/>
        </w:rPr>
      </w:pPr>
      <w:r w:rsidRPr="001D43A3">
        <w:rPr>
          <w:rFonts w:ascii="Times New Roman" w:hAnsi="Times New Roman" w:cs="Times New Roman"/>
          <w:szCs w:val="23"/>
        </w:rPr>
        <w:t xml:space="preserve">Në përfundim të vlerësimit të kandidatëve, informacioni për fituesin do te shpallet në faqen zyrtare të internetit të Bashkisë </w:t>
      </w:r>
      <w:proofErr w:type="spellStart"/>
      <w:r w:rsidRPr="001D43A3">
        <w:rPr>
          <w:rFonts w:ascii="Times New Roman" w:hAnsi="Times New Roman" w:cs="Times New Roman"/>
          <w:szCs w:val="23"/>
        </w:rPr>
        <w:t>Kam</w:t>
      </w:r>
      <w:r>
        <w:rPr>
          <w:rFonts w:ascii="Times New Roman" w:hAnsi="Times New Roman" w:cs="Times New Roman"/>
          <w:szCs w:val="23"/>
        </w:rPr>
        <w:t>ë</w:t>
      </w:r>
      <w:r w:rsidRPr="001D43A3">
        <w:rPr>
          <w:rFonts w:ascii="Times New Roman" w:hAnsi="Times New Roman" w:cs="Times New Roman"/>
          <w:szCs w:val="23"/>
        </w:rPr>
        <w:t>z</w:t>
      </w:r>
      <w:proofErr w:type="spellEnd"/>
      <w:r w:rsidR="00C97383">
        <w:rPr>
          <w:rFonts w:ascii="Times New Roman" w:hAnsi="Times New Roman" w:cs="Times New Roman"/>
          <w:szCs w:val="23"/>
        </w:rPr>
        <w:t>.</w:t>
      </w:r>
      <w:r w:rsidRPr="001D43A3">
        <w:rPr>
          <w:rFonts w:ascii="Times New Roman" w:hAnsi="Times New Roman" w:cs="Times New Roman"/>
          <w:szCs w:val="23"/>
        </w:rPr>
        <w:t xml:space="preserve"> </w:t>
      </w:r>
    </w:p>
    <w:p w14:paraId="0DAFD0E2" w14:textId="77777777" w:rsidR="00CF32F3" w:rsidRPr="00671E98" w:rsidRDefault="00CF32F3" w:rsidP="00CF32F3">
      <w:pPr>
        <w:pStyle w:val="Default"/>
        <w:rPr>
          <w:rFonts w:asciiTheme="minorHAnsi" w:hAnsiTheme="minorHAnsi"/>
          <w:color w:val="C00000"/>
          <w:sz w:val="28"/>
          <w:szCs w:val="28"/>
        </w:rPr>
      </w:pPr>
    </w:p>
    <w:tbl>
      <w:tblPr>
        <w:tblStyle w:val="TableGrid"/>
        <w:tblW w:w="0" w:type="auto"/>
        <w:tblInd w:w="108" w:type="dxa"/>
        <w:tblLook w:val="04A0" w:firstRow="1" w:lastRow="0" w:firstColumn="1" w:lastColumn="0" w:noHBand="0" w:noVBand="1"/>
      </w:tblPr>
      <w:tblGrid>
        <w:gridCol w:w="709"/>
        <w:gridCol w:w="8222"/>
      </w:tblGrid>
      <w:tr w:rsidR="00CF32F3" w:rsidRPr="007A7C11" w14:paraId="738FE011" w14:textId="77777777" w:rsidTr="00A2483D">
        <w:tc>
          <w:tcPr>
            <w:tcW w:w="709" w:type="dxa"/>
            <w:tcBorders>
              <w:top w:val="nil"/>
              <w:left w:val="nil"/>
              <w:bottom w:val="single" w:sz="18" w:space="0" w:color="C00000"/>
              <w:right w:val="nil"/>
            </w:tcBorders>
            <w:shd w:val="clear" w:color="auto" w:fill="C00000"/>
            <w:vAlign w:val="center"/>
          </w:tcPr>
          <w:p w14:paraId="2CED2F4A"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w:t>
            </w:r>
          </w:p>
        </w:tc>
        <w:tc>
          <w:tcPr>
            <w:tcW w:w="8222" w:type="dxa"/>
            <w:tcBorders>
              <w:top w:val="nil"/>
              <w:left w:val="nil"/>
              <w:bottom w:val="single" w:sz="18" w:space="0" w:color="C00000"/>
              <w:right w:val="nil"/>
            </w:tcBorders>
            <w:vAlign w:val="center"/>
          </w:tcPr>
          <w:p w14:paraId="223C04C6" w14:textId="77777777" w:rsidR="00CF32F3" w:rsidRPr="00671E98" w:rsidRDefault="00CF32F3" w:rsidP="00A2483D">
            <w:pPr>
              <w:pStyle w:val="Default"/>
              <w:rPr>
                <w:rFonts w:cs="Times New Roman"/>
                <w:color w:val="C00000"/>
              </w:rPr>
            </w:pPr>
            <w:r w:rsidRPr="00671E98">
              <w:rPr>
                <w:b/>
                <w:bCs/>
                <w:color w:val="C00000"/>
                <w:sz w:val="28"/>
                <w:szCs w:val="28"/>
              </w:rPr>
              <w:t>NGRITJA NË DETYRË</w:t>
            </w:r>
            <w:r>
              <w:rPr>
                <w:b/>
                <w:bCs/>
                <w:color w:val="C00000"/>
                <w:sz w:val="28"/>
                <w:szCs w:val="28"/>
              </w:rPr>
              <w:t xml:space="preserve"> DHE PRANIMI NË SHËRBIMIN CIVIL</w:t>
            </w:r>
          </w:p>
        </w:tc>
      </w:tr>
    </w:tbl>
    <w:p w14:paraId="7193D898" w14:textId="77777777" w:rsidR="00CF32F3" w:rsidRPr="00671E98" w:rsidRDefault="00CF32F3" w:rsidP="00CF32F3">
      <w:pPr>
        <w:pStyle w:val="Default"/>
        <w:rPr>
          <w:rFonts w:asciiTheme="minorHAnsi" w:hAnsiTheme="minorHAnsi" w:cs="Times New Roman"/>
          <w:color w:val="auto"/>
        </w:rPr>
      </w:pPr>
    </w:p>
    <w:p w14:paraId="4FE93920" w14:textId="6F57BB99" w:rsidR="00CF32F3" w:rsidRPr="00D052B9" w:rsidRDefault="00CF32F3" w:rsidP="00CF32F3">
      <w:pPr>
        <w:pBdr>
          <w:top w:val="single" w:sz="6" w:space="1" w:color="C00000"/>
          <w:left w:val="single" w:sz="4" w:space="0" w:color="auto"/>
          <w:bottom w:val="single" w:sz="6" w:space="6" w:color="C00000"/>
          <w:right w:val="single" w:sz="6" w:space="0" w:color="C00000"/>
          <w:between w:val="single" w:sz="4" w:space="1" w:color="auto"/>
        </w:pBdr>
        <w:shd w:val="clear" w:color="auto" w:fill="FFFFCC"/>
        <w:autoSpaceDE w:val="0"/>
        <w:autoSpaceDN w:val="0"/>
        <w:adjustRightInd w:val="0"/>
        <w:spacing w:after="0" w:line="240" w:lineRule="auto"/>
        <w:jc w:val="both"/>
        <w:rPr>
          <w:rFonts w:ascii="Times New Roman" w:hAnsi="Times New Roman" w:cs="Times New Roman"/>
          <w:color w:val="FF0000"/>
          <w:sz w:val="24"/>
          <w:lang w:val="sq-AL"/>
        </w:rPr>
      </w:pPr>
      <w:r w:rsidRPr="00D052B9">
        <w:rPr>
          <w:rFonts w:ascii="Times New Roman" w:hAnsi="Times New Roman" w:cs="Times New Roman"/>
          <w:iCs/>
          <w:color w:val="FF0000"/>
          <w:sz w:val="24"/>
          <w:lang w:val="sq-AL"/>
        </w:rPr>
        <w:t xml:space="preserve">Vetëm në rast se nga pozicionet e renditura në fillim të kësaj shpalljeje, në përfundim të procedurës së lëvizjes paralele, rezulton se ende ka pozicione vakante, këto pozicione janë të vlefshme për </w:t>
      </w:r>
      <w:proofErr w:type="spellStart"/>
      <w:r w:rsidRPr="00D052B9">
        <w:rPr>
          <w:rFonts w:ascii="Times New Roman" w:hAnsi="Times New Roman" w:cs="Times New Roman"/>
          <w:iCs/>
          <w:color w:val="FF0000"/>
          <w:sz w:val="24"/>
          <w:lang w:val="sq-AL"/>
        </w:rPr>
        <w:t>konkurimin</w:t>
      </w:r>
      <w:proofErr w:type="spellEnd"/>
      <w:r w:rsidRPr="00D052B9">
        <w:rPr>
          <w:rFonts w:ascii="Times New Roman" w:hAnsi="Times New Roman" w:cs="Times New Roman"/>
          <w:iCs/>
          <w:color w:val="FF0000"/>
          <w:sz w:val="24"/>
          <w:lang w:val="sq-AL"/>
        </w:rPr>
        <w:t xml:space="preserve"> nëpërmjet procedurës së ngritjes në detyrë dhe pranimin në shërbimin civil. </w:t>
      </w:r>
    </w:p>
    <w:p w14:paraId="41416ED8" w14:textId="77777777" w:rsidR="00CF32F3" w:rsidRPr="00671E98" w:rsidRDefault="00CF32F3" w:rsidP="00CF32F3">
      <w:pPr>
        <w:pStyle w:val="Default"/>
        <w:rPr>
          <w:rFonts w:asciiTheme="minorHAnsi" w:hAnsiTheme="minorHAnsi" w:cs="Times New Roman"/>
          <w:color w:val="auto"/>
        </w:rPr>
      </w:pPr>
    </w:p>
    <w:p w14:paraId="064635BB"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7A7C11" w14:paraId="6F59DF37" w14:textId="77777777" w:rsidTr="00A2483D">
        <w:tc>
          <w:tcPr>
            <w:tcW w:w="709" w:type="dxa"/>
            <w:tcBorders>
              <w:top w:val="nil"/>
              <w:left w:val="nil"/>
              <w:bottom w:val="single" w:sz="12" w:space="0" w:color="auto"/>
              <w:right w:val="nil"/>
            </w:tcBorders>
            <w:shd w:val="clear" w:color="auto" w:fill="000000"/>
            <w:vAlign w:val="center"/>
          </w:tcPr>
          <w:p w14:paraId="4E87F191"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2.1</w:t>
            </w:r>
          </w:p>
        </w:tc>
        <w:tc>
          <w:tcPr>
            <w:tcW w:w="8222" w:type="dxa"/>
            <w:tcBorders>
              <w:top w:val="nil"/>
              <w:left w:val="nil"/>
              <w:bottom w:val="single" w:sz="12" w:space="0" w:color="auto"/>
              <w:right w:val="nil"/>
            </w:tcBorders>
            <w:vAlign w:val="center"/>
          </w:tcPr>
          <w:p w14:paraId="504B2F13" w14:textId="5A8BF4B0" w:rsidR="00CF32F3" w:rsidRPr="00671E98" w:rsidRDefault="00CF32F3" w:rsidP="00A2483D">
            <w:pPr>
              <w:pStyle w:val="Default"/>
              <w:rPr>
                <w:sz w:val="23"/>
                <w:szCs w:val="23"/>
              </w:rPr>
            </w:pPr>
            <w:r w:rsidRPr="00671E98">
              <w:rPr>
                <w:b/>
                <w:bCs/>
                <w:sz w:val="23"/>
                <w:szCs w:val="23"/>
              </w:rPr>
              <w:t>KUSHTET QË DUHET TË PLOTËSOJË KANDIDATI NË PROCEDURËN E NGRITJES NË DETYRË DHE</w:t>
            </w:r>
            <w:r>
              <w:rPr>
                <w:b/>
                <w:bCs/>
                <w:sz w:val="23"/>
                <w:szCs w:val="23"/>
              </w:rPr>
              <w:t xml:space="preserve"> PRANIMIN N</w:t>
            </w:r>
            <w:r w:rsidR="00D23718">
              <w:rPr>
                <w:b/>
                <w:bCs/>
                <w:sz w:val="23"/>
                <w:szCs w:val="23"/>
              </w:rPr>
              <w:t>Ë</w:t>
            </w:r>
            <w:r>
              <w:rPr>
                <w:b/>
                <w:bCs/>
                <w:sz w:val="23"/>
                <w:szCs w:val="23"/>
              </w:rPr>
              <w:t xml:space="preserve"> SH</w:t>
            </w:r>
            <w:r w:rsidR="00D23718">
              <w:rPr>
                <w:b/>
                <w:bCs/>
                <w:sz w:val="23"/>
                <w:szCs w:val="23"/>
              </w:rPr>
              <w:t>Ë</w:t>
            </w:r>
            <w:r>
              <w:rPr>
                <w:b/>
                <w:bCs/>
                <w:sz w:val="23"/>
                <w:szCs w:val="23"/>
              </w:rPr>
              <w:t xml:space="preserve">RBIMIN CIVIL E </w:t>
            </w:r>
            <w:r w:rsidRPr="00671E98">
              <w:rPr>
                <w:b/>
                <w:bCs/>
                <w:sz w:val="23"/>
                <w:szCs w:val="23"/>
              </w:rPr>
              <w:t xml:space="preserve"> KRITERET E VEÇANTA </w:t>
            </w:r>
          </w:p>
        </w:tc>
      </w:tr>
    </w:tbl>
    <w:p w14:paraId="65D52FB9" w14:textId="77777777" w:rsidR="00CF32F3" w:rsidRPr="00D052B9" w:rsidRDefault="00CF32F3" w:rsidP="00CF32F3">
      <w:pPr>
        <w:widowControl w:val="0"/>
        <w:overflowPunct w:val="0"/>
        <w:autoSpaceDE w:val="0"/>
        <w:autoSpaceDN w:val="0"/>
        <w:adjustRightInd w:val="0"/>
        <w:spacing w:after="0" w:line="235" w:lineRule="auto"/>
        <w:ind w:left="6" w:right="20"/>
        <w:rPr>
          <w:rFonts w:ascii="Times New Roman" w:hAnsi="Times New Roman" w:cs="Times New Roman"/>
          <w:sz w:val="24"/>
          <w:szCs w:val="23"/>
          <w:lang w:val="sq-AL"/>
        </w:rPr>
      </w:pPr>
      <w:r w:rsidRPr="00D052B9">
        <w:rPr>
          <w:rFonts w:ascii="Times New Roman" w:hAnsi="Times New Roman" w:cs="Times New Roman"/>
          <w:sz w:val="24"/>
          <w:szCs w:val="23"/>
          <w:lang w:val="sq-AL"/>
        </w:rPr>
        <w:lastRenderedPageBreak/>
        <w:t>Për këtë procedurë kanë të drejtë të aplikojnë të gjithë kandidatët në sistemin e shërbimit civil të kategorisë paraardhëse sipas kërkesave të nenit 26 të ligjit nr. 152/2013:</w:t>
      </w:r>
    </w:p>
    <w:p w14:paraId="3E94B807" w14:textId="77777777" w:rsidR="00CF32F3" w:rsidRPr="00671E98" w:rsidRDefault="00CF32F3" w:rsidP="00CF32F3">
      <w:pPr>
        <w:pStyle w:val="Default"/>
        <w:rPr>
          <w:rFonts w:asciiTheme="minorHAnsi" w:hAnsiTheme="minorHAnsi"/>
          <w:b/>
          <w:bCs/>
          <w:color w:val="auto"/>
          <w:sz w:val="23"/>
          <w:szCs w:val="23"/>
        </w:rPr>
      </w:pPr>
    </w:p>
    <w:p w14:paraId="2A854C72" w14:textId="77777777" w:rsidR="00963231" w:rsidRPr="00D052B9" w:rsidRDefault="00963231" w:rsidP="004976BB">
      <w:pPr>
        <w:shd w:val="clear" w:color="auto" w:fill="FFFFFF"/>
        <w:spacing w:after="150" w:line="240" w:lineRule="auto"/>
        <w:jc w:val="both"/>
        <w:rPr>
          <w:rFonts w:ascii="Times New Roman" w:eastAsia="Times New Roman" w:hAnsi="Times New Roman" w:cs="Times New Roman"/>
          <w:sz w:val="24"/>
          <w:szCs w:val="24"/>
          <w:lang w:val="sq-AL"/>
        </w:rPr>
      </w:pPr>
      <w:r w:rsidRPr="00D052B9">
        <w:rPr>
          <w:rFonts w:ascii="Times New Roman" w:eastAsia="Times New Roman" w:hAnsi="Times New Roman" w:cs="Times New Roman"/>
          <w:b/>
          <w:bCs/>
          <w:sz w:val="24"/>
          <w:szCs w:val="24"/>
          <w:lang w:val="sq-AL"/>
        </w:rPr>
        <w:t>Kushtet që duhet të plotësojë kandidati në procedurën e ngritjes në detyrë janë:</w:t>
      </w:r>
    </w:p>
    <w:p w14:paraId="56D269AF" w14:textId="5EE958BE"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a-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jetë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nëpunës</w:t>
      </w:r>
      <w:proofErr w:type="spellEnd"/>
      <w:r w:rsidRPr="00963231">
        <w:rPr>
          <w:rFonts w:ascii="Times New Roman" w:eastAsia="Times New Roman" w:hAnsi="Times New Roman" w:cs="Times New Roman"/>
          <w:sz w:val="24"/>
          <w:szCs w:val="24"/>
        </w:rPr>
        <w:t xml:space="preserve"> civil </w:t>
      </w:r>
      <w:proofErr w:type="spellStart"/>
      <w:r w:rsidRPr="00963231">
        <w:rPr>
          <w:rFonts w:ascii="Times New Roman" w:eastAsia="Times New Roman" w:hAnsi="Times New Roman" w:cs="Times New Roman"/>
          <w:sz w:val="24"/>
          <w:szCs w:val="24"/>
        </w:rPr>
        <w:t>i</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konfirmuar</w:t>
      </w:r>
      <w:proofErr w:type="spellEnd"/>
    </w:p>
    <w:p w14:paraId="612D4839" w14:textId="77777777"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b-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mos</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masë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disiplinore</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në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fuqi</w:t>
      </w:r>
      <w:proofErr w:type="spellEnd"/>
      <w:r w:rsidRPr="00963231">
        <w:rPr>
          <w:rFonts w:ascii="Times New Roman" w:eastAsia="Times New Roman" w:hAnsi="Times New Roman" w:cs="Times New Roman"/>
          <w:sz w:val="24"/>
          <w:szCs w:val="24"/>
        </w:rPr>
        <w:t>;</w:t>
      </w:r>
    </w:p>
    <w:p w14:paraId="121B6109" w14:textId="297DEA12"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c-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paktën</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vlerësimin</w:t>
      </w:r>
      <w:proofErr w:type="spellEnd"/>
      <w:r w:rsidRPr="00963231">
        <w:rPr>
          <w:rFonts w:ascii="Times New Roman" w:eastAsia="Times New Roman" w:hAnsi="Times New Roman" w:cs="Times New Roman"/>
          <w:sz w:val="24"/>
          <w:szCs w:val="24"/>
        </w:rPr>
        <w:t xml:space="preserve"> e </w:t>
      </w:r>
      <w:proofErr w:type="spellStart"/>
      <w:r w:rsidRPr="00963231">
        <w:rPr>
          <w:rFonts w:ascii="Times New Roman" w:eastAsia="Times New Roman" w:hAnsi="Times New Roman" w:cs="Times New Roman"/>
          <w:sz w:val="24"/>
          <w:szCs w:val="24"/>
        </w:rPr>
        <w:t>fundit</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mirë</w:t>
      </w:r>
      <w:proofErr w:type="spellEnd"/>
      <w:r w:rsidRPr="00963231">
        <w:rPr>
          <w:rFonts w:ascii="Times New Roman" w:eastAsia="Times New Roman" w:hAnsi="Times New Roman" w:cs="Times New Roman"/>
          <w:sz w:val="24"/>
          <w:szCs w:val="24"/>
        </w:rPr>
        <w:t>” apo “</w:t>
      </w:r>
      <w:proofErr w:type="spellStart"/>
      <w:r w:rsidRPr="00963231">
        <w:rPr>
          <w:rFonts w:ascii="Times New Roman" w:eastAsia="Times New Roman" w:hAnsi="Times New Roman" w:cs="Times New Roman"/>
          <w:sz w:val="24"/>
          <w:szCs w:val="24"/>
        </w:rPr>
        <w:t>shumë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mirë</w:t>
      </w:r>
      <w:proofErr w:type="spellEnd"/>
      <w:r w:rsidRPr="00963231">
        <w:rPr>
          <w:rFonts w:ascii="Times New Roman" w:eastAsia="Times New Roman" w:hAnsi="Times New Roman" w:cs="Times New Roman"/>
          <w:sz w:val="24"/>
          <w:szCs w:val="24"/>
        </w:rPr>
        <w:t>”.</w:t>
      </w:r>
    </w:p>
    <w:p w14:paraId="3F664074" w14:textId="77777777" w:rsidR="00963231" w:rsidRPr="00D052B9" w:rsidRDefault="00963231" w:rsidP="004976BB">
      <w:pPr>
        <w:shd w:val="clear" w:color="auto" w:fill="FFFFFF"/>
        <w:spacing w:after="150"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b/>
          <w:bCs/>
          <w:sz w:val="24"/>
          <w:szCs w:val="24"/>
          <w:lang w:val="it-IT"/>
        </w:rPr>
        <w:t>Kandidatët duhet të plotësojnë kriteret e veçanta si vijon:</w:t>
      </w:r>
    </w:p>
    <w:p w14:paraId="50C38618" w14:textId="5B8BDD66" w:rsidR="00963231" w:rsidRPr="00D052B9" w:rsidRDefault="00963231" w:rsidP="004976B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sz w:val="24"/>
          <w:szCs w:val="24"/>
          <w:lang w:val="it-IT"/>
        </w:rPr>
        <w:t>Të zotërojnë diplomë të nivelit "Master Shkencor" në Inxhinieri Ndertimi, Arkitekture</w:t>
      </w:r>
    </w:p>
    <w:p w14:paraId="20400B31" w14:textId="1515E231" w:rsidR="00963231" w:rsidRPr="00D052B9" w:rsidRDefault="00963231" w:rsidP="004976B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sz w:val="24"/>
          <w:szCs w:val="24"/>
          <w:lang w:val="it-IT"/>
        </w:rPr>
        <w:t> Të kenë të paktën 5 vjet përvojë pune ne administraten shteterore vendore;</w:t>
      </w:r>
    </w:p>
    <w:tbl>
      <w:tblPr>
        <w:tblStyle w:val="TableGrid"/>
        <w:tblW w:w="0" w:type="auto"/>
        <w:tblInd w:w="108" w:type="dxa"/>
        <w:tblLook w:val="04A0" w:firstRow="1" w:lastRow="0" w:firstColumn="1" w:lastColumn="0" w:noHBand="0" w:noVBand="1"/>
      </w:tblPr>
      <w:tblGrid>
        <w:gridCol w:w="709"/>
        <w:gridCol w:w="8222"/>
      </w:tblGrid>
      <w:tr w:rsidR="00CF32F3" w:rsidRPr="007A7C11" w14:paraId="2C119DF0" w14:textId="77777777" w:rsidTr="00A2483D">
        <w:tc>
          <w:tcPr>
            <w:tcW w:w="709" w:type="dxa"/>
            <w:tcBorders>
              <w:top w:val="nil"/>
              <w:left w:val="nil"/>
              <w:bottom w:val="single" w:sz="12" w:space="0" w:color="auto"/>
              <w:right w:val="nil"/>
            </w:tcBorders>
            <w:shd w:val="clear" w:color="auto" w:fill="000000"/>
            <w:vAlign w:val="center"/>
          </w:tcPr>
          <w:p w14:paraId="3EF137A9"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2.2</w:t>
            </w:r>
          </w:p>
        </w:tc>
        <w:tc>
          <w:tcPr>
            <w:tcW w:w="8222" w:type="dxa"/>
            <w:tcBorders>
              <w:top w:val="nil"/>
              <w:left w:val="nil"/>
              <w:bottom w:val="single" w:sz="12" w:space="0" w:color="auto"/>
              <w:right w:val="nil"/>
            </w:tcBorders>
            <w:vAlign w:val="center"/>
          </w:tcPr>
          <w:p w14:paraId="46F1247D" w14:textId="77777777" w:rsidR="00CF32F3" w:rsidRPr="00671E98" w:rsidRDefault="00CF32F3" w:rsidP="00A2483D">
            <w:pPr>
              <w:pStyle w:val="Default"/>
              <w:rPr>
                <w:sz w:val="23"/>
                <w:szCs w:val="23"/>
              </w:rPr>
            </w:pPr>
            <w:r w:rsidRPr="00671E98">
              <w:rPr>
                <w:b/>
                <w:bCs/>
                <w:sz w:val="23"/>
                <w:szCs w:val="23"/>
              </w:rPr>
              <w:t xml:space="preserve">DOKUMENTACIONI, MËNYRA DHE AFATI I DORËZIMIT </w:t>
            </w:r>
          </w:p>
        </w:tc>
      </w:tr>
    </w:tbl>
    <w:p w14:paraId="3AE4C173" w14:textId="77777777" w:rsidR="00CF32F3" w:rsidRPr="00BA7EA2" w:rsidRDefault="00CF32F3" w:rsidP="00CF32F3">
      <w:pPr>
        <w:pStyle w:val="Default"/>
        <w:rPr>
          <w:rFonts w:ascii="Times New Roman" w:hAnsi="Times New Roman" w:cs="Times New Roman"/>
          <w:color w:val="auto"/>
        </w:rPr>
      </w:pPr>
      <w:r w:rsidRPr="00BA7EA2">
        <w:rPr>
          <w:rFonts w:ascii="Times New Roman" w:hAnsi="Times New Roman" w:cs="Times New Roman"/>
          <w:color w:val="auto"/>
        </w:rPr>
        <w:t xml:space="preserve">Kandidatët që aplikojnë duhet të dorëzojnë dokumentat si më poshtë:  </w:t>
      </w:r>
    </w:p>
    <w:p w14:paraId="74DE3AA1" w14:textId="77777777" w:rsidR="00CF32F3" w:rsidRPr="00BA7EA2" w:rsidRDefault="00CF32F3" w:rsidP="00CF32F3">
      <w:pPr>
        <w:pStyle w:val="Default"/>
        <w:rPr>
          <w:rFonts w:ascii="Times New Roman" w:hAnsi="Times New Roman" w:cs="Times New Roman"/>
          <w:color w:val="auto"/>
        </w:rPr>
      </w:pPr>
      <w:r w:rsidRPr="00BA7EA2">
        <w:rPr>
          <w:rFonts w:ascii="Times New Roman" w:hAnsi="Times New Roman" w:cs="Times New Roman"/>
          <w:color w:val="auto"/>
        </w:rPr>
        <w:t xml:space="preserve">a- Jetëshkrim i plotësuar në përputhje me dokumentin tip që e gjeni në linkun: </w:t>
      </w:r>
    </w:p>
    <w:p w14:paraId="0C7C3B3C" w14:textId="77777777" w:rsidR="00CF32F3" w:rsidRPr="00BA7EA2" w:rsidRDefault="00AF657E" w:rsidP="00CF32F3">
      <w:pPr>
        <w:pStyle w:val="Default"/>
        <w:rPr>
          <w:rFonts w:ascii="Times New Roman" w:hAnsi="Times New Roman" w:cs="Times New Roman"/>
          <w:color w:val="0000FF"/>
        </w:rPr>
      </w:pPr>
      <w:hyperlink r:id="rId10" w:history="1">
        <w:r w:rsidR="00CF32F3" w:rsidRPr="00BA7EA2">
          <w:rPr>
            <w:rFonts w:ascii="Times New Roman" w:hAnsi="Times New Roman" w:cs="Times New Roman"/>
            <w:color w:val="0000FF"/>
          </w:rPr>
          <w:t>http://dap.gov.al/vende-vakante/udhezime-dokumenta/219-udhezime-dokumenta</w:t>
        </w:r>
      </w:hyperlink>
      <w:r w:rsidR="00CF32F3" w:rsidRPr="00BA7EA2">
        <w:rPr>
          <w:rFonts w:ascii="Times New Roman" w:hAnsi="Times New Roman" w:cs="Times New Roman"/>
          <w:color w:val="0000FF"/>
        </w:rPr>
        <w:t xml:space="preserve"> </w:t>
      </w:r>
    </w:p>
    <w:p w14:paraId="14F9334F"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b- Fotokopje të diplomës  </w:t>
      </w:r>
    </w:p>
    <w:p w14:paraId="37320E41"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c- Fotokopje të librezës së punës (të gjitha faqet që vërtetojnë eksperiencën në punë); </w:t>
      </w:r>
    </w:p>
    <w:p w14:paraId="1659A211"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d- Cdo dokumentacion tjetër që vërteton trajnimet, kualifikimet, arsimim shtesë, vlerësimet pozitive apo të tjera të përmendura në jetëshkrimin tuaj; </w:t>
      </w:r>
    </w:p>
    <w:p w14:paraId="07AB2079"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e- Fotokopje të letërnjoftimit (ID); </w:t>
      </w:r>
    </w:p>
    <w:p w14:paraId="4B098192"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f- Vërtetim të gjendjes shëndetësore; </w:t>
      </w:r>
    </w:p>
    <w:p w14:paraId="46BCA00C"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g- Vetëdeklarim të gjendjes gjyqësore / Vërtetim të gjendjes gjyqësore.   </w:t>
      </w:r>
    </w:p>
    <w:p w14:paraId="4D54B650"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Aplikimi dhe dorëzimi i të gjitha dokumentave të cituara më sipër, do të bëhet në Bashkinë Kamëz.</w:t>
      </w:r>
    </w:p>
    <w:p w14:paraId="45E2FF9E" w14:textId="4B237BE3" w:rsidR="00CF32F3" w:rsidRPr="00AB6EC5" w:rsidRDefault="00CF32F3" w:rsidP="00CF32F3">
      <w:pPr>
        <w:pStyle w:val="Default"/>
        <w:jc w:val="both"/>
        <w:rPr>
          <w:rFonts w:ascii="Times New Roman" w:hAnsi="Times New Roman" w:cs="Times New Roman"/>
          <w:b/>
          <w:bCs/>
          <w:iCs/>
          <w:szCs w:val="22"/>
        </w:rPr>
      </w:pPr>
      <w:r w:rsidRPr="00AB6EC5">
        <w:rPr>
          <w:rFonts w:ascii="Times New Roman" w:hAnsi="Times New Roman" w:cs="Times New Roman"/>
          <w:b/>
          <w:bCs/>
          <w:iCs/>
          <w:szCs w:val="23"/>
        </w:rPr>
        <w:t xml:space="preserve">Dokumentat duhet të dorëzohen me postë brenda datës </w:t>
      </w:r>
      <w:r w:rsidR="00A97DAB">
        <w:rPr>
          <w:rFonts w:ascii="Times New Roman" w:hAnsi="Times New Roman" w:cs="Times New Roman"/>
          <w:b/>
          <w:bCs/>
          <w:iCs/>
          <w:color w:val="FF0000"/>
          <w:szCs w:val="23"/>
        </w:rPr>
        <w:t>14</w:t>
      </w:r>
      <w:r w:rsidR="00505DC3">
        <w:rPr>
          <w:rFonts w:ascii="Times New Roman" w:hAnsi="Times New Roman" w:cs="Times New Roman"/>
          <w:b/>
          <w:bCs/>
          <w:iCs/>
          <w:color w:val="FF0000"/>
          <w:szCs w:val="23"/>
        </w:rPr>
        <w:t>.</w:t>
      </w:r>
      <w:r w:rsidR="00C97383">
        <w:rPr>
          <w:rFonts w:ascii="Times New Roman" w:hAnsi="Times New Roman" w:cs="Times New Roman"/>
          <w:b/>
          <w:bCs/>
          <w:iCs/>
          <w:color w:val="FF0000"/>
          <w:szCs w:val="23"/>
        </w:rPr>
        <w:t>0</w:t>
      </w:r>
      <w:r w:rsidR="00A97DAB">
        <w:rPr>
          <w:rFonts w:ascii="Times New Roman" w:hAnsi="Times New Roman" w:cs="Times New Roman"/>
          <w:b/>
          <w:bCs/>
          <w:iCs/>
          <w:color w:val="FF0000"/>
          <w:szCs w:val="23"/>
        </w:rPr>
        <w:t>8</w:t>
      </w:r>
      <w:r w:rsidR="007C1E3F">
        <w:rPr>
          <w:rFonts w:ascii="Times New Roman" w:hAnsi="Times New Roman" w:cs="Times New Roman"/>
          <w:b/>
          <w:bCs/>
          <w:iCs/>
          <w:color w:val="FF0000"/>
          <w:szCs w:val="23"/>
        </w:rPr>
        <w:t>.</w:t>
      </w:r>
      <w:r w:rsidRPr="00AB6EC5">
        <w:rPr>
          <w:rFonts w:ascii="Times New Roman" w:hAnsi="Times New Roman" w:cs="Times New Roman"/>
          <w:b/>
          <w:bCs/>
          <w:iCs/>
          <w:color w:val="FF0000"/>
          <w:szCs w:val="23"/>
        </w:rPr>
        <w:t>20</w:t>
      </w:r>
      <w:r w:rsidR="00C97383">
        <w:rPr>
          <w:rFonts w:ascii="Times New Roman" w:hAnsi="Times New Roman" w:cs="Times New Roman"/>
          <w:b/>
          <w:bCs/>
          <w:iCs/>
          <w:color w:val="FF0000"/>
          <w:szCs w:val="23"/>
        </w:rPr>
        <w:t>20</w:t>
      </w:r>
      <w:r w:rsidRPr="00AB6EC5">
        <w:rPr>
          <w:rFonts w:ascii="Times New Roman" w:hAnsi="Times New Roman" w:cs="Times New Roman"/>
          <w:b/>
          <w:bCs/>
          <w:iCs/>
          <w:szCs w:val="22"/>
        </w:rPr>
        <w:t xml:space="preserve"> Në adresën Bashkia Kam</w:t>
      </w:r>
      <w:r>
        <w:rPr>
          <w:rFonts w:ascii="Times New Roman" w:hAnsi="Times New Roman" w:cs="Times New Roman"/>
          <w:b/>
          <w:bCs/>
          <w:iCs/>
          <w:szCs w:val="22"/>
        </w:rPr>
        <w:t>ë</w:t>
      </w:r>
      <w:r w:rsidRPr="00AB6EC5">
        <w:rPr>
          <w:rFonts w:ascii="Times New Roman" w:hAnsi="Times New Roman" w:cs="Times New Roman"/>
          <w:b/>
          <w:bCs/>
          <w:iCs/>
          <w:szCs w:val="22"/>
        </w:rPr>
        <w:t>z, Bul</w:t>
      </w:r>
      <w:r w:rsidR="007C1E3F">
        <w:rPr>
          <w:rFonts w:ascii="Times New Roman" w:hAnsi="Times New Roman" w:cs="Times New Roman"/>
          <w:b/>
          <w:bCs/>
          <w:iCs/>
          <w:szCs w:val="22"/>
        </w:rPr>
        <w:t>e</w:t>
      </w:r>
      <w:r w:rsidRPr="00AB6EC5">
        <w:rPr>
          <w:rFonts w:ascii="Times New Roman" w:hAnsi="Times New Roman" w:cs="Times New Roman"/>
          <w:b/>
          <w:bCs/>
          <w:iCs/>
          <w:szCs w:val="22"/>
        </w:rPr>
        <w:t>vardi “Blu”.</w:t>
      </w:r>
    </w:p>
    <w:p w14:paraId="30752119" w14:textId="77777777" w:rsidR="00CF32F3" w:rsidRPr="00AB6EC5" w:rsidRDefault="00CF32F3" w:rsidP="00CF32F3">
      <w:pPr>
        <w:pStyle w:val="Default"/>
        <w:ind w:left="1440"/>
        <w:jc w:val="both"/>
        <w:rPr>
          <w:rFonts w:ascii="Times New Roman" w:hAnsi="Times New Roman" w:cs="Times New Roman"/>
          <w:b/>
          <w:bCs/>
          <w:iCs/>
          <w:szCs w:val="22"/>
        </w:rPr>
      </w:pPr>
    </w:p>
    <w:p w14:paraId="1883879D" w14:textId="77777777" w:rsidR="00CF32F3" w:rsidRPr="00671E98" w:rsidRDefault="00CF32F3" w:rsidP="00CF32F3">
      <w:pPr>
        <w:pStyle w:val="Default"/>
        <w:rPr>
          <w:sz w:val="22"/>
          <w:szCs w:val="22"/>
        </w:rPr>
      </w:pPr>
    </w:p>
    <w:tbl>
      <w:tblPr>
        <w:tblStyle w:val="TableGrid"/>
        <w:tblW w:w="0" w:type="auto"/>
        <w:tblInd w:w="108" w:type="dxa"/>
        <w:tblLook w:val="04A0" w:firstRow="1" w:lastRow="0" w:firstColumn="1" w:lastColumn="0" w:noHBand="0" w:noVBand="1"/>
      </w:tblPr>
      <w:tblGrid>
        <w:gridCol w:w="709"/>
        <w:gridCol w:w="8222"/>
      </w:tblGrid>
      <w:tr w:rsidR="00CF32F3" w:rsidRPr="007A7C11" w14:paraId="4973B27B" w14:textId="77777777" w:rsidTr="00A2483D">
        <w:tc>
          <w:tcPr>
            <w:tcW w:w="709" w:type="dxa"/>
            <w:tcBorders>
              <w:top w:val="nil"/>
              <w:left w:val="nil"/>
              <w:bottom w:val="single" w:sz="12" w:space="0" w:color="auto"/>
              <w:right w:val="nil"/>
            </w:tcBorders>
            <w:shd w:val="clear" w:color="auto" w:fill="000000"/>
            <w:vAlign w:val="center"/>
          </w:tcPr>
          <w:p w14:paraId="08F6491C"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2.3</w:t>
            </w:r>
          </w:p>
        </w:tc>
        <w:tc>
          <w:tcPr>
            <w:tcW w:w="8222" w:type="dxa"/>
            <w:tcBorders>
              <w:top w:val="nil"/>
              <w:left w:val="nil"/>
              <w:bottom w:val="single" w:sz="12" w:space="0" w:color="auto"/>
              <w:right w:val="nil"/>
            </w:tcBorders>
            <w:vAlign w:val="center"/>
          </w:tcPr>
          <w:p w14:paraId="6B5F7E0D" w14:textId="77777777" w:rsidR="00CF32F3" w:rsidRPr="00671E98" w:rsidRDefault="00CF32F3" w:rsidP="00A2483D">
            <w:pPr>
              <w:pStyle w:val="Default"/>
              <w:rPr>
                <w:sz w:val="23"/>
                <w:szCs w:val="23"/>
              </w:rPr>
            </w:pPr>
            <w:r w:rsidRPr="00671E98">
              <w:rPr>
                <w:b/>
                <w:bCs/>
                <w:sz w:val="23"/>
                <w:szCs w:val="23"/>
              </w:rPr>
              <w:t xml:space="preserve">REZULTATET PËR FAZËN E VERIFIKIMIT PARAPRAK </w:t>
            </w:r>
          </w:p>
        </w:tc>
      </w:tr>
    </w:tbl>
    <w:p w14:paraId="7692F8F7" w14:textId="27495526" w:rsidR="00CF32F3" w:rsidRPr="00F86942" w:rsidRDefault="00CF32F3" w:rsidP="00CF32F3">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 xml:space="preserve">Në datën </w:t>
      </w:r>
      <w:r w:rsidR="00A97DAB">
        <w:rPr>
          <w:rFonts w:ascii="Times New Roman" w:hAnsi="Times New Roman" w:cs="Times New Roman"/>
          <w:color w:val="auto"/>
          <w:szCs w:val="23"/>
        </w:rPr>
        <w:t>17</w:t>
      </w:r>
      <w:r w:rsidR="007C1E3F">
        <w:rPr>
          <w:rFonts w:ascii="Times New Roman" w:hAnsi="Times New Roman" w:cs="Times New Roman"/>
          <w:color w:val="auto"/>
          <w:szCs w:val="23"/>
        </w:rPr>
        <w:t>.</w:t>
      </w:r>
      <w:r w:rsidR="0027538D">
        <w:rPr>
          <w:rFonts w:ascii="Times New Roman" w:hAnsi="Times New Roman" w:cs="Times New Roman"/>
          <w:color w:val="auto"/>
          <w:szCs w:val="23"/>
        </w:rPr>
        <w:t>0</w:t>
      </w:r>
      <w:r w:rsidR="00A97DAB">
        <w:rPr>
          <w:rFonts w:ascii="Times New Roman" w:hAnsi="Times New Roman" w:cs="Times New Roman"/>
          <w:color w:val="auto"/>
          <w:szCs w:val="23"/>
        </w:rPr>
        <w:t>8</w:t>
      </w:r>
      <w:r w:rsidRPr="00F86942">
        <w:rPr>
          <w:rFonts w:ascii="Times New Roman" w:hAnsi="Times New Roman" w:cs="Times New Roman"/>
          <w:color w:val="auto"/>
          <w:szCs w:val="23"/>
        </w:rPr>
        <w:t>.</w:t>
      </w:r>
      <w:r w:rsidR="007C1E3F">
        <w:rPr>
          <w:rFonts w:ascii="Times New Roman" w:hAnsi="Times New Roman" w:cs="Times New Roman"/>
          <w:color w:val="auto"/>
          <w:szCs w:val="23"/>
        </w:rPr>
        <w:t>2</w:t>
      </w:r>
      <w:r w:rsidRPr="00F86942">
        <w:rPr>
          <w:rFonts w:ascii="Times New Roman" w:hAnsi="Times New Roman" w:cs="Times New Roman"/>
          <w:color w:val="auto"/>
          <w:szCs w:val="23"/>
        </w:rPr>
        <w:t>0</w:t>
      </w:r>
      <w:r w:rsidR="0027538D">
        <w:rPr>
          <w:rFonts w:ascii="Times New Roman" w:hAnsi="Times New Roman" w:cs="Times New Roman"/>
          <w:color w:val="auto"/>
          <w:szCs w:val="23"/>
        </w:rPr>
        <w:t>20</w:t>
      </w:r>
      <w:r w:rsidRPr="00F86942">
        <w:rPr>
          <w:rFonts w:ascii="Times New Roman" w:hAnsi="Times New Roman" w:cs="Times New Roman"/>
          <w:color w:val="auto"/>
          <w:szCs w:val="23"/>
        </w:rPr>
        <w:t>, Drejtoria e Burimeve Njerëzore të Bashkisë Kam</w:t>
      </w:r>
      <w:r>
        <w:rPr>
          <w:rFonts w:ascii="Times New Roman" w:hAnsi="Times New Roman" w:cs="Times New Roman"/>
          <w:color w:val="auto"/>
          <w:szCs w:val="23"/>
        </w:rPr>
        <w:t>ë</w:t>
      </w:r>
      <w:r w:rsidRPr="00F86942">
        <w:rPr>
          <w:rFonts w:ascii="Times New Roman" w:hAnsi="Times New Roman" w:cs="Times New Roman"/>
          <w:color w:val="auto"/>
          <w:szCs w:val="23"/>
        </w:rPr>
        <w:t xml:space="preserve">z do të shpallë në faqen zyrtare të </w:t>
      </w:r>
      <w:proofErr w:type="spellStart"/>
      <w:r w:rsidRPr="00F86942">
        <w:rPr>
          <w:rFonts w:ascii="Times New Roman" w:hAnsi="Times New Roman" w:cs="Times New Roman"/>
          <w:color w:val="auto"/>
          <w:szCs w:val="23"/>
        </w:rPr>
        <w:t>internetit</w:t>
      </w:r>
      <w:r w:rsidR="0027538D">
        <w:rPr>
          <w:rFonts w:ascii="Times New Roman" w:hAnsi="Times New Roman" w:cs="Times New Roman"/>
          <w:color w:val="auto"/>
          <w:szCs w:val="23"/>
        </w:rPr>
        <w:t>,</w:t>
      </w:r>
      <w:r w:rsidRPr="00F86942">
        <w:rPr>
          <w:rFonts w:ascii="Times New Roman" w:hAnsi="Times New Roman" w:cs="Times New Roman"/>
          <w:color w:val="auto"/>
          <w:szCs w:val="23"/>
        </w:rPr>
        <w:t>listën</w:t>
      </w:r>
      <w:proofErr w:type="spellEnd"/>
      <w:r w:rsidRPr="00F86942">
        <w:rPr>
          <w:rFonts w:ascii="Times New Roman" w:hAnsi="Times New Roman" w:cs="Times New Roman"/>
          <w:color w:val="auto"/>
          <w:szCs w:val="23"/>
        </w:rPr>
        <w:t xml:space="preserve"> e kandidatëve që plotësojnë kushtet dhe kërkesat e posaçme për procedurën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si dhe datën, vendin dhe orën e saktë ku do të zhvillohet testimi me shkrim dhe intervista.  </w:t>
      </w:r>
    </w:p>
    <w:p w14:paraId="7F66053A" w14:textId="77777777" w:rsidR="00CF32F3" w:rsidRPr="00F86942" w:rsidRDefault="00CF32F3" w:rsidP="00CF32F3">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Në të njëjtën datë kandidatët që nuk i plotësojnë kushtet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dhe kriteret e veçanta do të njoftohen individualisht në mënyrë elektronike nga Bashkia Kam</w:t>
      </w:r>
      <w:r>
        <w:rPr>
          <w:rFonts w:ascii="Times New Roman" w:hAnsi="Times New Roman" w:cs="Times New Roman"/>
          <w:color w:val="auto"/>
          <w:szCs w:val="23"/>
        </w:rPr>
        <w:t>ë</w:t>
      </w:r>
      <w:r w:rsidRPr="00F86942">
        <w:rPr>
          <w:rFonts w:ascii="Times New Roman" w:hAnsi="Times New Roman" w:cs="Times New Roman"/>
          <w:color w:val="auto"/>
          <w:szCs w:val="23"/>
        </w:rPr>
        <w:t xml:space="preserve">z, për shkaqet e moskualifikimit </w:t>
      </w:r>
      <w:r w:rsidRPr="00F86942">
        <w:rPr>
          <w:rFonts w:ascii="Times New Roman" w:hAnsi="Times New Roman" w:cs="Times New Roman"/>
          <w:iCs/>
          <w:color w:val="auto"/>
          <w:szCs w:val="23"/>
        </w:rPr>
        <w:t>(nëpërmjet adresës së e-mail)</w:t>
      </w:r>
      <w:r w:rsidRPr="00F86942">
        <w:rPr>
          <w:rFonts w:ascii="Times New Roman" w:hAnsi="Times New Roman" w:cs="Times New Roman"/>
          <w:color w:val="auto"/>
          <w:szCs w:val="23"/>
        </w:rPr>
        <w:t xml:space="preserve">. </w:t>
      </w:r>
    </w:p>
    <w:p w14:paraId="07E378B0"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7A7C11" w14:paraId="2B35C6E8" w14:textId="77777777" w:rsidTr="00A2483D">
        <w:tc>
          <w:tcPr>
            <w:tcW w:w="709" w:type="dxa"/>
            <w:tcBorders>
              <w:top w:val="nil"/>
              <w:left w:val="nil"/>
              <w:bottom w:val="single" w:sz="12" w:space="0" w:color="auto"/>
              <w:right w:val="nil"/>
            </w:tcBorders>
            <w:shd w:val="clear" w:color="auto" w:fill="000000"/>
            <w:vAlign w:val="center"/>
          </w:tcPr>
          <w:p w14:paraId="3C9999BB"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2.4</w:t>
            </w:r>
          </w:p>
        </w:tc>
        <w:tc>
          <w:tcPr>
            <w:tcW w:w="8222" w:type="dxa"/>
            <w:tcBorders>
              <w:top w:val="nil"/>
              <w:left w:val="nil"/>
              <w:bottom w:val="single" w:sz="12" w:space="0" w:color="auto"/>
              <w:right w:val="nil"/>
            </w:tcBorders>
            <w:vAlign w:val="center"/>
          </w:tcPr>
          <w:p w14:paraId="6BAB71B3" w14:textId="77777777" w:rsidR="00CF32F3" w:rsidRPr="00671E98" w:rsidRDefault="00CF32F3" w:rsidP="00A2483D">
            <w:pPr>
              <w:pStyle w:val="Default"/>
              <w:rPr>
                <w:sz w:val="23"/>
                <w:szCs w:val="23"/>
              </w:rPr>
            </w:pPr>
            <w:r w:rsidRPr="00671E98">
              <w:rPr>
                <w:b/>
                <w:bCs/>
                <w:sz w:val="23"/>
                <w:szCs w:val="23"/>
              </w:rPr>
              <w:t xml:space="preserve">FUSHAT E NJOHURIVE, AFTËSITË DHE CILËSITË MBI TË CILAT DO TË ZHVILLOHET TESTIMI ME SHKRIM DHE INTERVISTA </w:t>
            </w:r>
          </w:p>
        </w:tc>
      </w:tr>
    </w:tbl>
    <w:p w14:paraId="69F3DFB4" w14:textId="77777777" w:rsidR="007C1E3F" w:rsidRPr="00D052B9" w:rsidRDefault="007C1E3F" w:rsidP="007C1E3F">
      <w:pPr>
        <w:pStyle w:val="NormalWeb"/>
        <w:shd w:val="clear" w:color="auto" w:fill="FFFFFF"/>
        <w:spacing w:before="0" w:beforeAutospacing="0" w:after="150" w:afterAutospacing="0"/>
        <w:jc w:val="both"/>
        <w:rPr>
          <w:rStyle w:val="Strong"/>
          <w:color w:val="333333"/>
          <w:lang w:val="sq-AL"/>
        </w:rPr>
      </w:pPr>
    </w:p>
    <w:p w14:paraId="27953EAA" w14:textId="113644A3" w:rsidR="007C1E3F" w:rsidRPr="00505DC3" w:rsidRDefault="007C1E3F" w:rsidP="007C1E3F">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2391C020" w14:textId="4FEDA7B0" w:rsidR="007C1E3F" w:rsidRPr="00505DC3" w:rsidRDefault="007C1E3F" w:rsidP="007C1E3F">
      <w:pPr>
        <w:pStyle w:val="NormalWeb"/>
        <w:numPr>
          <w:ilvl w:val="0"/>
          <w:numId w:val="10"/>
        </w:numPr>
        <w:shd w:val="clear" w:color="auto" w:fill="FFFFFF"/>
        <w:spacing w:before="0" w:beforeAutospacing="0" w:after="150" w:afterAutospacing="0"/>
        <w:jc w:val="both"/>
      </w:pPr>
      <w:proofErr w:type="spellStart"/>
      <w:r w:rsidRPr="00505DC3">
        <w:lastRenderedPageBreak/>
        <w:t>L</w:t>
      </w:r>
      <w:r w:rsidR="00222D7B">
        <w:t>i</w:t>
      </w:r>
      <w:r w:rsidRPr="00505DC3">
        <w:t>gjin</w:t>
      </w:r>
      <w:proofErr w:type="spellEnd"/>
      <w:r w:rsidRPr="00505DC3">
        <w:t xml:space="preserve"> Nr.139/2015, date 17.12.2015 “</w:t>
      </w:r>
      <w:proofErr w:type="spellStart"/>
      <w:r w:rsidRPr="00505DC3">
        <w:t>Për</w:t>
      </w:r>
      <w:proofErr w:type="spellEnd"/>
      <w:r w:rsidRPr="00505DC3">
        <w:t xml:space="preserve"> </w:t>
      </w:r>
      <w:proofErr w:type="spellStart"/>
      <w:r w:rsidRPr="00505DC3">
        <w:t>veteqeverisjen</w:t>
      </w:r>
      <w:proofErr w:type="spellEnd"/>
      <w:r w:rsidRPr="00505DC3">
        <w:t xml:space="preserve"> </w:t>
      </w:r>
      <w:proofErr w:type="spellStart"/>
      <w:r w:rsidRPr="00505DC3">
        <w:t>vendore</w:t>
      </w:r>
      <w:proofErr w:type="spellEnd"/>
      <w:r w:rsidRPr="00505DC3">
        <w:t>”.</w:t>
      </w:r>
    </w:p>
    <w:p w14:paraId="2984403A" w14:textId="77777777" w:rsidR="007C1E3F" w:rsidRPr="00505DC3" w:rsidRDefault="007C1E3F" w:rsidP="007C1E3F">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Nr.152/2013, “</w:t>
      </w:r>
      <w:proofErr w:type="spellStart"/>
      <w:proofErr w:type="gram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Nëpunësin</w:t>
      </w:r>
      <w:proofErr w:type="spellEnd"/>
      <w:proofErr w:type="gramEnd"/>
      <w:r w:rsidRPr="00505DC3">
        <w:rPr>
          <w:rStyle w:val="Emphasis"/>
          <w:i w:val="0"/>
          <w:iCs w:val="0"/>
        </w:rPr>
        <w:t xml:space="preserve">  Civil” </w:t>
      </w:r>
      <w:proofErr w:type="spellStart"/>
      <w:r w:rsidRPr="00505DC3">
        <w:rPr>
          <w:rStyle w:val="Emphasis"/>
          <w:i w:val="0"/>
          <w:iCs w:val="0"/>
        </w:rPr>
        <w:t>i</w:t>
      </w:r>
      <w:proofErr w:type="spellEnd"/>
      <w:r w:rsidRPr="00505DC3">
        <w:rPr>
          <w:rStyle w:val="Emphasis"/>
          <w:i w:val="0"/>
          <w:iCs w:val="0"/>
        </w:rPr>
        <w:t xml:space="preserve"> </w:t>
      </w:r>
      <w:proofErr w:type="spellStart"/>
      <w:r w:rsidRPr="00505DC3">
        <w:rPr>
          <w:rStyle w:val="Emphasis"/>
          <w:i w:val="0"/>
          <w:iCs w:val="0"/>
        </w:rPr>
        <w:t>ndryshuar</w:t>
      </w:r>
      <w:proofErr w:type="spellEnd"/>
      <w:r w:rsidRPr="00505DC3">
        <w:rPr>
          <w:rStyle w:val="Emphasis"/>
          <w:i w:val="0"/>
          <w:iCs w:val="0"/>
        </w:rPr>
        <w:t>.</w:t>
      </w:r>
    </w:p>
    <w:p w14:paraId="51A0B82D" w14:textId="77777777" w:rsidR="007C1E3F" w:rsidRPr="00505DC3" w:rsidRDefault="007C1E3F" w:rsidP="007C1E3F">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w:t>
      </w:r>
      <w:proofErr w:type="gramStart"/>
      <w:r w:rsidRPr="00505DC3">
        <w:rPr>
          <w:rStyle w:val="Emphasis"/>
          <w:i w:val="0"/>
          <w:iCs w:val="0"/>
        </w:rPr>
        <w:t>9131,datë</w:t>
      </w:r>
      <w:proofErr w:type="gramEnd"/>
      <w:r w:rsidRPr="00505DC3">
        <w:rPr>
          <w:rStyle w:val="Emphasis"/>
          <w:i w:val="0"/>
          <w:iCs w:val="0"/>
        </w:rPr>
        <w:t xml:space="preserve"> 08.09.2003 “Per </w:t>
      </w:r>
      <w:proofErr w:type="spellStart"/>
      <w:r w:rsidRPr="00505DC3">
        <w:rPr>
          <w:rStyle w:val="Emphasis"/>
          <w:i w:val="0"/>
          <w:iCs w:val="0"/>
        </w:rPr>
        <w:t>rregullat</w:t>
      </w:r>
      <w:proofErr w:type="spellEnd"/>
      <w:r w:rsidRPr="00505DC3">
        <w:rPr>
          <w:rStyle w:val="Emphasis"/>
          <w:i w:val="0"/>
          <w:iCs w:val="0"/>
        </w:rPr>
        <w:t xml:space="preserve"> e </w:t>
      </w:r>
      <w:proofErr w:type="spellStart"/>
      <w:r w:rsidRPr="00505DC3">
        <w:rPr>
          <w:rStyle w:val="Emphasis"/>
          <w:i w:val="0"/>
          <w:iCs w:val="0"/>
        </w:rPr>
        <w:t>etikës</w:t>
      </w:r>
      <w:proofErr w:type="spellEnd"/>
      <w:r w:rsidRPr="00505DC3">
        <w:rPr>
          <w:rStyle w:val="Emphasis"/>
          <w:i w:val="0"/>
          <w:iCs w:val="0"/>
        </w:rPr>
        <w:t xml:space="preserve"> </w:t>
      </w:r>
      <w:proofErr w:type="spellStart"/>
      <w:r w:rsidRPr="00505DC3">
        <w:rPr>
          <w:rStyle w:val="Emphasis"/>
          <w:i w:val="0"/>
          <w:iCs w:val="0"/>
        </w:rPr>
        <w:t>në</w:t>
      </w:r>
      <w:proofErr w:type="spellEnd"/>
      <w:r w:rsidRPr="00505DC3">
        <w:rPr>
          <w:rStyle w:val="Emphasis"/>
          <w:i w:val="0"/>
          <w:iCs w:val="0"/>
        </w:rPr>
        <w:t xml:space="preserve"> </w:t>
      </w:r>
      <w:proofErr w:type="spellStart"/>
      <w:r w:rsidRPr="00505DC3">
        <w:rPr>
          <w:rStyle w:val="Emphasis"/>
          <w:i w:val="0"/>
          <w:iCs w:val="0"/>
        </w:rPr>
        <w:t>administratën</w:t>
      </w:r>
      <w:proofErr w:type="spellEnd"/>
      <w:r w:rsidRPr="00505DC3">
        <w:rPr>
          <w:rStyle w:val="Emphasis"/>
          <w:i w:val="0"/>
          <w:iCs w:val="0"/>
        </w:rPr>
        <w:t xml:space="preserve"> </w:t>
      </w:r>
      <w:proofErr w:type="spellStart"/>
      <w:r w:rsidRPr="00505DC3">
        <w:rPr>
          <w:rStyle w:val="Emphasis"/>
          <w:i w:val="0"/>
          <w:iCs w:val="0"/>
        </w:rPr>
        <w:t>publike</w:t>
      </w:r>
      <w:proofErr w:type="spellEnd"/>
      <w:r w:rsidRPr="00505DC3">
        <w:rPr>
          <w:rStyle w:val="Emphasis"/>
          <w:i w:val="0"/>
          <w:iCs w:val="0"/>
        </w:rPr>
        <w:t>”.</w:t>
      </w:r>
    </w:p>
    <w:p w14:paraId="1DC67EA6" w14:textId="77777777" w:rsidR="007C1E3F" w:rsidRPr="00505DC3" w:rsidRDefault="007C1E3F" w:rsidP="007C1E3F">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Nr.119/2014 </w:t>
      </w:r>
      <w:proofErr w:type="spellStart"/>
      <w:r w:rsidRPr="00505DC3">
        <w:rPr>
          <w:rStyle w:val="Emphasis"/>
          <w:i w:val="0"/>
          <w:iCs w:val="0"/>
        </w:rPr>
        <w:t>te</w:t>
      </w:r>
      <w:proofErr w:type="spellEnd"/>
      <w:r w:rsidRPr="00505DC3">
        <w:rPr>
          <w:rStyle w:val="Emphasis"/>
          <w:i w:val="0"/>
          <w:iCs w:val="0"/>
        </w:rPr>
        <w:t xml:space="preserve"> </w:t>
      </w:r>
      <w:proofErr w:type="spellStart"/>
      <w:r w:rsidRPr="00505DC3">
        <w:rPr>
          <w:rStyle w:val="Emphasis"/>
          <w:i w:val="0"/>
          <w:iCs w:val="0"/>
        </w:rPr>
        <w:t>miratuar</w:t>
      </w:r>
      <w:proofErr w:type="spellEnd"/>
      <w:r w:rsidRPr="00505DC3">
        <w:rPr>
          <w:rStyle w:val="Emphasis"/>
          <w:i w:val="0"/>
          <w:iCs w:val="0"/>
        </w:rPr>
        <w:t xml:space="preserve"> me date 18.09.2014 “Per </w:t>
      </w:r>
      <w:proofErr w:type="spellStart"/>
      <w:r w:rsidRPr="00505DC3">
        <w:rPr>
          <w:rStyle w:val="Emphasis"/>
          <w:i w:val="0"/>
          <w:iCs w:val="0"/>
        </w:rPr>
        <w:t>te</w:t>
      </w:r>
      <w:proofErr w:type="spellEnd"/>
      <w:r w:rsidRPr="00505DC3">
        <w:rPr>
          <w:rStyle w:val="Emphasis"/>
          <w:i w:val="0"/>
          <w:iCs w:val="0"/>
        </w:rPr>
        <w:t xml:space="preserve"> </w:t>
      </w:r>
      <w:proofErr w:type="spellStart"/>
      <w:r w:rsidRPr="00505DC3">
        <w:rPr>
          <w:rStyle w:val="Emphasis"/>
          <w:i w:val="0"/>
          <w:iCs w:val="0"/>
        </w:rPr>
        <w:t>drejten</w:t>
      </w:r>
      <w:proofErr w:type="spellEnd"/>
      <w:r w:rsidRPr="00505DC3">
        <w:rPr>
          <w:rStyle w:val="Emphasis"/>
          <w:i w:val="0"/>
          <w:iCs w:val="0"/>
        </w:rPr>
        <w:t xml:space="preserve"> e </w:t>
      </w:r>
      <w:proofErr w:type="spellStart"/>
      <w:r w:rsidRPr="00505DC3">
        <w:rPr>
          <w:rStyle w:val="Emphasis"/>
          <w:i w:val="0"/>
          <w:iCs w:val="0"/>
        </w:rPr>
        <w:t>informimit</w:t>
      </w:r>
      <w:proofErr w:type="spellEnd"/>
      <w:r w:rsidRPr="00505DC3">
        <w:rPr>
          <w:rStyle w:val="Emphasis"/>
          <w:i w:val="0"/>
          <w:iCs w:val="0"/>
        </w:rPr>
        <w:t>”</w:t>
      </w:r>
    </w:p>
    <w:p w14:paraId="62F57A26" w14:textId="77777777" w:rsidR="007C1E3F" w:rsidRPr="00505DC3" w:rsidRDefault="007C1E3F" w:rsidP="007C1E3F">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Nr.8485, </w:t>
      </w:r>
      <w:proofErr w:type="spellStart"/>
      <w:r w:rsidRPr="00505DC3">
        <w:rPr>
          <w:rStyle w:val="Emphasis"/>
          <w:i w:val="0"/>
          <w:iCs w:val="0"/>
        </w:rPr>
        <w:t>datë</w:t>
      </w:r>
      <w:proofErr w:type="spellEnd"/>
      <w:r w:rsidRPr="00505DC3">
        <w:rPr>
          <w:rStyle w:val="Emphasis"/>
          <w:i w:val="0"/>
          <w:iCs w:val="0"/>
        </w:rPr>
        <w:t xml:space="preserve"> 12.05.1999 “Kodi </w:t>
      </w:r>
      <w:proofErr w:type="spellStart"/>
      <w:r w:rsidRPr="00505DC3">
        <w:rPr>
          <w:rStyle w:val="Emphasis"/>
          <w:i w:val="0"/>
          <w:iCs w:val="0"/>
        </w:rPr>
        <w:t>i</w:t>
      </w:r>
      <w:proofErr w:type="spellEnd"/>
      <w:r w:rsidRPr="00505DC3">
        <w:rPr>
          <w:rStyle w:val="Emphasis"/>
          <w:i w:val="0"/>
          <w:iCs w:val="0"/>
        </w:rPr>
        <w:t xml:space="preserve"> </w:t>
      </w:r>
      <w:proofErr w:type="spellStart"/>
      <w:r w:rsidRPr="00505DC3">
        <w:rPr>
          <w:rStyle w:val="Emphasis"/>
          <w:i w:val="0"/>
          <w:iCs w:val="0"/>
        </w:rPr>
        <w:t>proçedurave</w:t>
      </w:r>
      <w:proofErr w:type="spellEnd"/>
      <w:r w:rsidRPr="00505DC3">
        <w:rPr>
          <w:rStyle w:val="Emphasis"/>
          <w:i w:val="0"/>
          <w:iCs w:val="0"/>
        </w:rPr>
        <w:t xml:space="preserve"> administrative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Republikes</w:t>
      </w:r>
      <w:proofErr w:type="spellEnd"/>
      <w:r w:rsidRPr="00505DC3">
        <w:rPr>
          <w:rStyle w:val="Emphasis"/>
          <w:i w:val="0"/>
          <w:iCs w:val="0"/>
        </w:rPr>
        <w:t xml:space="preserve"> se </w:t>
      </w:r>
      <w:proofErr w:type="spellStart"/>
      <w:r w:rsidRPr="00505DC3">
        <w:rPr>
          <w:rStyle w:val="Emphasis"/>
          <w:i w:val="0"/>
          <w:iCs w:val="0"/>
        </w:rPr>
        <w:t>Shqiperise</w:t>
      </w:r>
      <w:proofErr w:type="spellEnd"/>
      <w:r w:rsidRPr="00505DC3">
        <w:rPr>
          <w:rStyle w:val="Emphasis"/>
          <w:i w:val="0"/>
          <w:iCs w:val="0"/>
        </w:rPr>
        <w:t>”;</w:t>
      </w:r>
    </w:p>
    <w:p w14:paraId="7E5BE775" w14:textId="77777777" w:rsidR="007C1E3F" w:rsidRPr="00D052B9" w:rsidRDefault="007C1E3F" w:rsidP="007C1E3F">
      <w:pPr>
        <w:pStyle w:val="NormalWeb"/>
        <w:numPr>
          <w:ilvl w:val="0"/>
          <w:numId w:val="10"/>
        </w:numPr>
        <w:shd w:val="clear" w:color="auto" w:fill="FFFFFF"/>
        <w:spacing w:before="0" w:beforeAutospacing="0" w:after="150" w:afterAutospacing="0"/>
        <w:jc w:val="both"/>
        <w:rPr>
          <w:lang w:val="it-IT"/>
        </w:rPr>
      </w:pPr>
      <w:r w:rsidRPr="00D052B9">
        <w:rPr>
          <w:rStyle w:val="Emphasis"/>
          <w:i w:val="0"/>
          <w:iCs w:val="0"/>
          <w:lang w:val="it-IT"/>
        </w:rPr>
        <w:t>Ligjin Nr.107/2014 te miratuar me date 31.07.2014 “Per planifikimin e territorit” i ndryshuar</w:t>
      </w:r>
    </w:p>
    <w:p w14:paraId="26CB63AC" w14:textId="77777777" w:rsidR="007C1E3F" w:rsidRPr="00D052B9" w:rsidRDefault="007C1E3F" w:rsidP="007C1E3F">
      <w:pPr>
        <w:pStyle w:val="NormalWeb"/>
        <w:numPr>
          <w:ilvl w:val="0"/>
          <w:numId w:val="10"/>
        </w:numPr>
        <w:shd w:val="clear" w:color="auto" w:fill="FFFFFF"/>
        <w:spacing w:before="0" w:beforeAutospacing="0" w:after="150" w:afterAutospacing="0"/>
        <w:jc w:val="both"/>
        <w:rPr>
          <w:lang w:val="it-IT"/>
        </w:rPr>
      </w:pPr>
      <w:r w:rsidRPr="00D052B9">
        <w:rPr>
          <w:rStyle w:val="Emphasis"/>
          <w:i w:val="0"/>
          <w:iCs w:val="0"/>
          <w:lang w:val="it-IT"/>
        </w:rPr>
        <w:t>Ligji Nr.8743, datë 22.2.2001 “Për pronat e paluajtshme të shtetit”</w:t>
      </w:r>
    </w:p>
    <w:p w14:paraId="63BB942D" w14:textId="77777777" w:rsidR="007C1E3F" w:rsidRPr="00D052B9" w:rsidRDefault="007C1E3F" w:rsidP="007C1E3F">
      <w:pPr>
        <w:pStyle w:val="NormalWeb"/>
        <w:numPr>
          <w:ilvl w:val="0"/>
          <w:numId w:val="10"/>
        </w:numPr>
        <w:shd w:val="clear" w:color="auto" w:fill="FFFFFF"/>
        <w:spacing w:before="0" w:beforeAutospacing="0" w:after="150" w:afterAutospacing="0"/>
        <w:jc w:val="both"/>
        <w:rPr>
          <w:lang w:val="it-IT"/>
        </w:rPr>
      </w:pPr>
      <w:r w:rsidRPr="00D052B9">
        <w:rPr>
          <w:rStyle w:val="Emphasis"/>
          <w:i w:val="0"/>
          <w:iCs w:val="0"/>
          <w:lang w:val="it-IT"/>
        </w:rPr>
        <w:t>Ligji Nr.8752, date 26.03.2001 ”Per krijimin dhe funksionimin e strukturave per mbrojtjen e tokes”</w:t>
      </w:r>
    </w:p>
    <w:p w14:paraId="2E306242" w14:textId="77777777" w:rsidR="007C1E3F" w:rsidRPr="00D052B9" w:rsidRDefault="007C1E3F" w:rsidP="007C1E3F">
      <w:pPr>
        <w:pStyle w:val="NormalWeb"/>
        <w:numPr>
          <w:ilvl w:val="0"/>
          <w:numId w:val="10"/>
        </w:numPr>
        <w:shd w:val="clear" w:color="auto" w:fill="FFFFFF"/>
        <w:spacing w:before="0" w:beforeAutospacing="0" w:after="150" w:afterAutospacing="0"/>
        <w:jc w:val="both"/>
        <w:rPr>
          <w:lang w:val="it-IT"/>
        </w:rPr>
      </w:pPr>
      <w:r w:rsidRPr="00D052B9">
        <w:rPr>
          <w:rStyle w:val="Emphasis"/>
          <w:i w:val="0"/>
          <w:iCs w:val="0"/>
          <w:lang w:val="it-IT"/>
        </w:rPr>
        <w:t>VKM  Nr. 965, datë 2.12.2015 “Për bashkëpunimin ndërinstitucional të strukturave të</w:t>
      </w:r>
      <w:r w:rsidRPr="00D052B9">
        <w:rPr>
          <w:lang w:val="it-IT"/>
        </w:rPr>
        <w:t xml:space="preserve"> </w:t>
      </w:r>
      <w:r w:rsidRPr="00D052B9">
        <w:rPr>
          <w:rStyle w:val="Emphasis"/>
          <w:i w:val="0"/>
          <w:iCs w:val="0"/>
          <w:lang w:val="it-IT"/>
        </w:rPr>
        <w:t>drejtimit, në rastet e emergjencave civile dhe krizave”.</w:t>
      </w:r>
    </w:p>
    <w:p w14:paraId="6ABF7C23"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gjatë intervistës së strukturuar me gojë do të vlerësohen në lidhje me: </w:t>
      </w:r>
    </w:p>
    <w:p w14:paraId="4F0A3929" w14:textId="77777777"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Njohuritë, aftësitë, kompetencën në lidhje me përshkrimin përgjithësues të punës për pozicionet; </w:t>
      </w:r>
    </w:p>
    <w:p w14:paraId="563FA9B1" w14:textId="5FF0FCF7"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Eksperiencën e tyre të mëparshme; </w:t>
      </w:r>
    </w:p>
    <w:p w14:paraId="635DD64C" w14:textId="65288E89"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Motivimin, aspiratat dhe pritshmëritë e tyre për karrierën. </w:t>
      </w:r>
    </w:p>
    <w:p w14:paraId="21F30A23"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7A7C11" w14:paraId="7E946496" w14:textId="77777777" w:rsidTr="00A2483D">
        <w:tc>
          <w:tcPr>
            <w:tcW w:w="709" w:type="dxa"/>
            <w:tcBorders>
              <w:top w:val="nil"/>
              <w:left w:val="nil"/>
              <w:bottom w:val="single" w:sz="12" w:space="0" w:color="auto"/>
              <w:right w:val="nil"/>
            </w:tcBorders>
            <w:shd w:val="clear" w:color="auto" w:fill="000000"/>
            <w:vAlign w:val="center"/>
          </w:tcPr>
          <w:p w14:paraId="03D8A31B"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2.5</w:t>
            </w:r>
          </w:p>
        </w:tc>
        <w:tc>
          <w:tcPr>
            <w:tcW w:w="8222" w:type="dxa"/>
            <w:tcBorders>
              <w:top w:val="nil"/>
              <w:left w:val="nil"/>
              <w:bottom w:val="single" w:sz="12" w:space="0" w:color="auto"/>
              <w:right w:val="nil"/>
            </w:tcBorders>
            <w:vAlign w:val="center"/>
          </w:tcPr>
          <w:p w14:paraId="28F5F3BD" w14:textId="77777777" w:rsidR="00CF32F3" w:rsidRPr="00671E98" w:rsidRDefault="00CF32F3" w:rsidP="00A2483D">
            <w:pPr>
              <w:pStyle w:val="Default"/>
              <w:rPr>
                <w:sz w:val="23"/>
                <w:szCs w:val="23"/>
              </w:rPr>
            </w:pPr>
            <w:r w:rsidRPr="00671E98">
              <w:rPr>
                <w:b/>
                <w:bCs/>
                <w:sz w:val="23"/>
                <w:szCs w:val="23"/>
              </w:rPr>
              <w:t xml:space="preserve">MËNYRA E VLERËSIMIT TË KANDIDATËVE </w:t>
            </w:r>
          </w:p>
        </w:tc>
      </w:tr>
    </w:tbl>
    <w:p w14:paraId="1DE3C0E9"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do të vlerësohen në lidhje me: </w:t>
      </w:r>
    </w:p>
    <w:p w14:paraId="456C6C35"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deri në 20 pikë për dokumentacionin e dorëzua</w:t>
      </w:r>
      <w:r>
        <w:rPr>
          <w:rFonts w:ascii="Times New Roman" w:hAnsi="Times New Roman" w:cs="Times New Roman"/>
          <w:color w:val="auto"/>
          <w:szCs w:val="23"/>
        </w:rPr>
        <w:t>ra</w:t>
      </w:r>
      <w:r w:rsidRPr="003B2FD1">
        <w:rPr>
          <w:rFonts w:ascii="Times New Roman" w:hAnsi="Times New Roman" w:cs="Times New Roman"/>
          <w:color w:val="auto"/>
          <w:szCs w:val="23"/>
        </w:rPr>
        <w:t xml:space="preserve"> </w:t>
      </w:r>
    </w:p>
    <w:p w14:paraId="6B80049E"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vlerësimin me shkrim </w:t>
      </w:r>
    </w:p>
    <w:p w14:paraId="293E19A9"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Intervistën e strukturuar me gojë </w:t>
      </w:r>
    </w:p>
    <w:p w14:paraId="4E6B3066" w14:textId="77777777" w:rsidR="00CF32F3" w:rsidRPr="003B2FD1" w:rsidRDefault="00CF32F3" w:rsidP="00CF32F3">
      <w:pPr>
        <w:pStyle w:val="Default"/>
        <w:rPr>
          <w:rFonts w:ascii="Times New Roman" w:hAnsi="Times New Roman" w:cs="Times New Roman"/>
          <w:color w:val="auto"/>
          <w:szCs w:val="23"/>
        </w:rPr>
      </w:pPr>
    </w:p>
    <w:p w14:paraId="012CA841"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3B2FD1">
        <w:rPr>
          <w:rFonts w:ascii="Times New Roman" w:hAnsi="Times New Roman" w:cs="Times New Roman"/>
          <w:color w:val="auto"/>
          <w:szCs w:val="23"/>
        </w:rPr>
        <w:t xml:space="preserve">.dap.gov.al” </w:t>
      </w:r>
    </w:p>
    <w:p w14:paraId="293F6802" w14:textId="77777777" w:rsidR="00CF32F3" w:rsidRPr="00671E98" w:rsidRDefault="00AF657E" w:rsidP="00CF32F3">
      <w:pPr>
        <w:pStyle w:val="Default"/>
        <w:rPr>
          <w:rFonts w:asciiTheme="minorHAnsi" w:hAnsiTheme="minorHAnsi"/>
          <w:color w:val="auto"/>
          <w:sz w:val="23"/>
          <w:szCs w:val="23"/>
        </w:rPr>
      </w:pPr>
      <w:hyperlink r:id="rId11" w:history="1">
        <w:r w:rsidR="00CF32F3" w:rsidRPr="00671E98">
          <w:rPr>
            <w:rFonts w:asciiTheme="minorHAnsi" w:hAnsiTheme="minorHAnsi"/>
            <w:color w:val="0000FF"/>
            <w:sz w:val="23"/>
            <w:szCs w:val="23"/>
          </w:rPr>
          <w:t>http://dap.gov.al/2014-03-21-12-52-44/udhezime/426-udhezim-nr-2-date-27-03-2015</w:t>
        </w:r>
      </w:hyperlink>
      <w:r w:rsidR="00CF32F3" w:rsidRPr="00671E98">
        <w:rPr>
          <w:rFonts w:asciiTheme="minorHAnsi" w:hAnsiTheme="minorHAnsi"/>
          <w:color w:val="auto"/>
          <w:sz w:val="23"/>
          <w:szCs w:val="23"/>
        </w:rPr>
        <w:t xml:space="preserve">  </w:t>
      </w:r>
    </w:p>
    <w:p w14:paraId="0085D685" w14:textId="77777777" w:rsidR="00CF32F3" w:rsidRPr="00671E98" w:rsidRDefault="00CF32F3" w:rsidP="00CF32F3">
      <w:pPr>
        <w:pStyle w:val="Default"/>
        <w:rPr>
          <w:rFonts w:asciiTheme="minorHAnsi" w:hAnsiTheme="minorHAnsi"/>
          <w:color w:val="FF0000"/>
          <w:sz w:val="23"/>
          <w:szCs w:val="23"/>
        </w:rPr>
      </w:pPr>
      <w:r w:rsidRPr="00671E98">
        <w:rPr>
          <w:rFonts w:asciiTheme="minorHAnsi" w:hAnsiTheme="minorHAnsi"/>
          <w:color w:val="FF0000"/>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7A7C11" w14:paraId="6537250F" w14:textId="77777777" w:rsidTr="00A2483D">
        <w:tc>
          <w:tcPr>
            <w:tcW w:w="709" w:type="dxa"/>
            <w:tcBorders>
              <w:top w:val="nil"/>
              <w:left w:val="nil"/>
              <w:bottom w:val="single" w:sz="12" w:space="0" w:color="auto"/>
              <w:right w:val="nil"/>
            </w:tcBorders>
            <w:shd w:val="clear" w:color="auto" w:fill="000000"/>
            <w:vAlign w:val="center"/>
          </w:tcPr>
          <w:p w14:paraId="2983575D"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2.6</w:t>
            </w:r>
          </w:p>
        </w:tc>
        <w:tc>
          <w:tcPr>
            <w:tcW w:w="8222" w:type="dxa"/>
            <w:tcBorders>
              <w:top w:val="nil"/>
              <w:left w:val="nil"/>
              <w:bottom w:val="single" w:sz="12" w:space="0" w:color="auto"/>
              <w:right w:val="nil"/>
            </w:tcBorders>
            <w:vAlign w:val="center"/>
          </w:tcPr>
          <w:p w14:paraId="2EBB5EF8" w14:textId="77777777" w:rsidR="00CF32F3" w:rsidRPr="00671E98" w:rsidRDefault="00CF32F3" w:rsidP="00A2483D">
            <w:pPr>
              <w:pStyle w:val="Default"/>
              <w:rPr>
                <w:sz w:val="23"/>
                <w:szCs w:val="23"/>
              </w:rPr>
            </w:pPr>
            <w:r w:rsidRPr="00671E98">
              <w:rPr>
                <w:b/>
                <w:bCs/>
                <w:sz w:val="23"/>
                <w:szCs w:val="23"/>
              </w:rPr>
              <w:t xml:space="preserve">DATA E DALJES SË REZULTATEVE TË KONKURIMIT DHE MËNYRA E KOMUNIKIMIT </w:t>
            </w:r>
          </w:p>
        </w:tc>
      </w:tr>
    </w:tbl>
    <w:p w14:paraId="0F95AFE8" w14:textId="23F1815D" w:rsidR="00CF32F3" w:rsidRPr="001C3FD0" w:rsidRDefault="00CF32F3" w:rsidP="00CF32F3">
      <w:pPr>
        <w:pStyle w:val="Default"/>
        <w:jc w:val="both"/>
        <w:rPr>
          <w:rFonts w:ascii="Times New Roman" w:hAnsi="Times New Roman" w:cs="Times New Roman"/>
          <w:color w:val="auto"/>
          <w:szCs w:val="23"/>
        </w:rPr>
      </w:pPr>
      <w:r w:rsidRPr="001C3FD0">
        <w:rPr>
          <w:rFonts w:ascii="Times New Roman" w:hAnsi="Times New Roman" w:cs="Times New Roman"/>
          <w:color w:val="auto"/>
          <w:szCs w:val="23"/>
        </w:rPr>
        <w:t>Në përfundim të vlerësimit të kandidatëve, Bashkia Kam</w:t>
      </w:r>
      <w:r>
        <w:rPr>
          <w:rFonts w:ascii="Times New Roman" w:hAnsi="Times New Roman" w:cs="Times New Roman"/>
          <w:color w:val="auto"/>
          <w:szCs w:val="23"/>
        </w:rPr>
        <w:t>ë</w:t>
      </w:r>
      <w:r w:rsidRPr="001C3FD0">
        <w:rPr>
          <w:rFonts w:ascii="Times New Roman" w:hAnsi="Times New Roman" w:cs="Times New Roman"/>
          <w:color w:val="auto"/>
          <w:szCs w:val="23"/>
        </w:rPr>
        <w:t>z do të shpallë fituesin në faqen zyrtar</w:t>
      </w:r>
      <w:r w:rsidR="00565FC8">
        <w:rPr>
          <w:rFonts w:ascii="Times New Roman" w:hAnsi="Times New Roman" w:cs="Times New Roman"/>
          <w:color w:val="auto"/>
          <w:szCs w:val="23"/>
        </w:rPr>
        <w:t>e</w:t>
      </w:r>
      <w:r w:rsidRPr="001C3FD0">
        <w:rPr>
          <w:rFonts w:ascii="Times New Roman" w:hAnsi="Times New Roman" w:cs="Times New Roman"/>
          <w:color w:val="auto"/>
          <w:szCs w:val="23"/>
        </w:rPr>
        <w:t xml:space="preserve">”. Të gjithë kandidatët pjesëmarrës në këtë procedurë do të njoftohen individualisht në mënyrë elektronike për rezultatet </w:t>
      </w:r>
      <w:r w:rsidRPr="001C3FD0">
        <w:rPr>
          <w:rFonts w:ascii="Times New Roman" w:hAnsi="Times New Roman" w:cs="Times New Roman"/>
          <w:iCs/>
          <w:color w:val="auto"/>
          <w:szCs w:val="23"/>
        </w:rPr>
        <w:t>(nëpërmjet adresës së e-mail)</w:t>
      </w:r>
      <w:r w:rsidRPr="001C3FD0">
        <w:rPr>
          <w:rFonts w:ascii="Times New Roman" w:hAnsi="Times New Roman" w:cs="Times New Roman"/>
          <w:color w:val="auto"/>
          <w:szCs w:val="23"/>
        </w:rPr>
        <w:t xml:space="preserve">. </w:t>
      </w:r>
    </w:p>
    <w:p w14:paraId="7C8A09A1" w14:textId="77777777" w:rsidR="00CF32F3" w:rsidRPr="001C3FD0" w:rsidRDefault="00CF32F3" w:rsidP="00CF32F3">
      <w:pPr>
        <w:pStyle w:val="Default"/>
        <w:rPr>
          <w:rFonts w:ascii="Times New Roman" w:hAnsi="Times New Roman" w:cs="Times New Roman"/>
          <w:color w:val="auto"/>
          <w:szCs w:val="23"/>
        </w:rPr>
      </w:pPr>
    </w:p>
    <w:p w14:paraId="56A06816"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Të gjithë kandidatët që aplikojnë për procedurën e ngritjes në detyrë dhe pranimin në shërbimin civil, do të marrin informacion në faqen e Bashkisë </w:t>
      </w:r>
      <w:proofErr w:type="spellStart"/>
      <w:r w:rsidRPr="00D052B9">
        <w:rPr>
          <w:rFonts w:ascii="Times New Roman" w:hAnsi="Times New Roman" w:cs="Times New Roman"/>
          <w:color w:val="C00000"/>
          <w:sz w:val="24"/>
          <w:szCs w:val="23"/>
          <w:lang w:val="sq-AL"/>
        </w:rPr>
        <w:t>Kamëz</w:t>
      </w:r>
      <w:proofErr w:type="spellEnd"/>
      <w:r w:rsidRPr="00D052B9">
        <w:rPr>
          <w:rFonts w:ascii="Times New Roman" w:hAnsi="Times New Roman" w:cs="Times New Roman"/>
          <w:color w:val="C00000"/>
          <w:sz w:val="24"/>
          <w:szCs w:val="23"/>
          <w:lang w:val="sq-AL"/>
        </w:rPr>
        <w:t xml:space="preserve">, për fazat e mëtejshme të procedurës së ngritjes në detyrë dhe pranimin në shërbimin civil: </w:t>
      </w:r>
    </w:p>
    <w:p w14:paraId="62C604E8"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 për datën e daljes së rezultateve të verifikimit paraprak, </w:t>
      </w:r>
    </w:p>
    <w:p w14:paraId="61B72E37"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 datën, vendin dhe orën ku do të zhvillohet </w:t>
      </w:r>
      <w:proofErr w:type="spellStart"/>
      <w:r w:rsidRPr="00D052B9">
        <w:rPr>
          <w:rFonts w:ascii="Times New Roman" w:hAnsi="Times New Roman" w:cs="Times New Roman"/>
          <w:color w:val="C00000"/>
          <w:sz w:val="24"/>
          <w:szCs w:val="23"/>
          <w:lang w:val="sq-AL"/>
        </w:rPr>
        <w:t>konkurimi</w:t>
      </w:r>
      <w:proofErr w:type="spellEnd"/>
      <w:r w:rsidRPr="00D052B9">
        <w:rPr>
          <w:rFonts w:ascii="Times New Roman" w:hAnsi="Times New Roman" w:cs="Times New Roman"/>
          <w:color w:val="C00000"/>
          <w:sz w:val="24"/>
          <w:szCs w:val="23"/>
          <w:lang w:val="sq-AL"/>
        </w:rPr>
        <w:t xml:space="preserve">; </w:t>
      </w:r>
    </w:p>
    <w:p w14:paraId="4B74F070" w14:textId="63D7ECDB" w:rsidR="00CF32F3" w:rsidRPr="00D617D2" w:rsidRDefault="00CF32F3" w:rsidP="00CF32F3">
      <w:pPr>
        <w:pStyle w:val="Default"/>
        <w:pBdr>
          <w:top w:val="single" w:sz="6" w:space="1" w:color="C00000"/>
          <w:left w:val="single" w:sz="6" w:space="4" w:color="C00000"/>
          <w:bottom w:val="single" w:sz="6" w:space="1" w:color="C00000"/>
          <w:right w:val="single" w:sz="6" w:space="4" w:color="C00000"/>
        </w:pBdr>
        <w:shd w:val="clear" w:color="auto" w:fill="FFFFCC"/>
        <w:jc w:val="both"/>
        <w:rPr>
          <w:rFonts w:ascii="Times New Roman" w:hAnsi="Times New Roman" w:cs="Times New Roman"/>
          <w:color w:val="auto"/>
          <w:szCs w:val="23"/>
        </w:rPr>
      </w:pPr>
      <w:r w:rsidRPr="00D617D2">
        <w:rPr>
          <w:rFonts w:ascii="Times New Roman" w:hAnsi="Times New Roman" w:cs="Times New Roman"/>
          <w:color w:val="C00000"/>
          <w:szCs w:val="23"/>
        </w:rPr>
        <w:lastRenderedPageBreak/>
        <w:t>Për të marrë këtë informacion, kandidatët duhet të vizitojnë në mënyrë të vazhdueshme faqen e Bashkisë Kam</w:t>
      </w:r>
      <w:r>
        <w:rPr>
          <w:rFonts w:ascii="Times New Roman" w:hAnsi="Times New Roman" w:cs="Times New Roman"/>
          <w:color w:val="C00000"/>
          <w:szCs w:val="23"/>
        </w:rPr>
        <w:t>ë</w:t>
      </w:r>
      <w:r w:rsidRPr="00D617D2">
        <w:rPr>
          <w:rFonts w:ascii="Times New Roman" w:hAnsi="Times New Roman" w:cs="Times New Roman"/>
          <w:color w:val="C00000"/>
          <w:szCs w:val="23"/>
        </w:rPr>
        <w:t xml:space="preserve">z duke filluar nga data </w:t>
      </w:r>
      <w:r w:rsidR="00A97DAB">
        <w:rPr>
          <w:rFonts w:ascii="Times New Roman" w:hAnsi="Times New Roman" w:cs="Times New Roman"/>
          <w:color w:val="C00000"/>
          <w:szCs w:val="23"/>
        </w:rPr>
        <w:t>14</w:t>
      </w:r>
      <w:r w:rsidRPr="00D617D2">
        <w:rPr>
          <w:rFonts w:ascii="Times New Roman" w:hAnsi="Times New Roman" w:cs="Times New Roman"/>
          <w:color w:val="C00000"/>
          <w:szCs w:val="23"/>
        </w:rPr>
        <w:t>.</w:t>
      </w:r>
      <w:r w:rsidR="00565FC8">
        <w:rPr>
          <w:rFonts w:ascii="Times New Roman" w:hAnsi="Times New Roman" w:cs="Times New Roman"/>
          <w:color w:val="C00000"/>
          <w:szCs w:val="23"/>
        </w:rPr>
        <w:t>07</w:t>
      </w:r>
      <w:r w:rsidR="00505DC3">
        <w:rPr>
          <w:rFonts w:ascii="Times New Roman" w:hAnsi="Times New Roman" w:cs="Times New Roman"/>
          <w:color w:val="C00000"/>
          <w:szCs w:val="23"/>
        </w:rPr>
        <w:t>.</w:t>
      </w:r>
      <w:r w:rsidRPr="00D617D2">
        <w:rPr>
          <w:rFonts w:ascii="Times New Roman" w:hAnsi="Times New Roman" w:cs="Times New Roman"/>
          <w:color w:val="C00000"/>
          <w:szCs w:val="23"/>
        </w:rPr>
        <w:t>20</w:t>
      </w:r>
      <w:r w:rsidR="00565FC8">
        <w:rPr>
          <w:rFonts w:ascii="Times New Roman" w:hAnsi="Times New Roman" w:cs="Times New Roman"/>
          <w:color w:val="C00000"/>
          <w:szCs w:val="23"/>
        </w:rPr>
        <w:t>20</w:t>
      </w:r>
      <w:r w:rsidRPr="00D617D2">
        <w:rPr>
          <w:rFonts w:ascii="Times New Roman" w:hAnsi="Times New Roman" w:cs="Times New Roman"/>
          <w:color w:val="C00000"/>
          <w:szCs w:val="23"/>
        </w:rPr>
        <w:t xml:space="preserve">. </w:t>
      </w:r>
    </w:p>
    <w:p w14:paraId="6038C736" w14:textId="77777777" w:rsidR="00CF32F3" w:rsidRPr="00D052B9" w:rsidRDefault="00CF32F3" w:rsidP="00CF32F3">
      <w:pPr>
        <w:spacing w:after="0"/>
        <w:rPr>
          <w:rFonts w:ascii="Times New Roman" w:hAnsi="Times New Roman" w:cs="Times New Roman"/>
          <w:sz w:val="24"/>
          <w:szCs w:val="24"/>
          <w:lang w:val="sq-AL"/>
        </w:rPr>
      </w:pPr>
    </w:p>
    <w:p w14:paraId="7D3F4A3D" w14:textId="42E9A153" w:rsidR="00CF32F3" w:rsidRPr="00D23718" w:rsidRDefault="00D23718" w:rsidP="00D23718">
      <w:pPr>
        <w:pStyle w:val="Default"/>
        <w:jc w:val="center"/>
        <w:rPr>
          <w:rFonts w:ascii="Times New Roman" w:hAnsi="Times New Roman" w:cs="Times New Roman"/>
          <w:b/>
          <w:bCs/>
          <w:color w:val="auto"/>
        </w:rPr>
      </w:pPr>
      <w:bookmarkStart w:id="0" w:name="_Hlk19184885"/>
      <w:r w:rsidRPr="00D23718">
        <w:rPr>
          <w:rFonts w:ascii="Times New Roman" w:hAnsi="Times New Roman" w:cs="Times New Roman"/>
          <w:b/>
          <w:bCs/>
          <w:color w:val="auto"/>
        </w:rPr>
        <w:t>BASHKIA KAM</w:t>
      </w:r>
      <w:r>
        <w:rPr>
          <w:rFonts w:ascii="Times New Roman" w:hAnsi="Times New Roman" w:cs="Times New Roman"/>
          <w:b/>
          <w:bCs/>
          <w:color w:val="auto"/>
        </w:rPr>
        <w:t>Ë</w:t>
      </w:r>
      <w:r w:rsidRPr="00D23718">
        <w:rPr>
          <w:rFonts w:ascii="Times New Roman" w:hAnsi="Times New Roman" w:cs="Times New Roman"/>
          <w:b/>
          <w:bCs/>
          <w:color w:val="auto"/>
        </w:rPr>
        <w:t>Z</w:t>
      </w:r>
    </w:p>
    <w:bookmarkEnd w:id="0"/>
    <w:p w14:paraId="00100E62" w14:textId="77777777" w:rsidR="00CF32F3" w:rsidRPr="00B63E98" w:rsidRDefault="00CF32F3" w:rsidP="00CF32F3">
      <w:pPr>
        <w:rPr>
          <w:rFonts w:ascii="Times New Roman" w:hAnsi="Times New Roman" w:cs="Times New Roman"/>
          <w:b/>
          <w:sz w:val="24"/>
          <w:szCs w:val="24"/>
        </w:rPr>
      </w:pPr>
    </w:p>
    <w:p w14:paraId="030481C6" w14:textId="77777777" w:rsidR="00CF32F3" w:rsidRDefault="00CF32F3" w:rsidP="00CF32F3">
      <w:pPr>
        <w:rPr>
          <w:b/>
          <w:szCs w:val="28"/>
          <w:lang w:val="it-IT"/>
        </w:rPr>
      </w:pPr>
    </w:p>
    <w:p w14:paraId="5EF336EF" w14:textId="77777777" w:rsidR="00CF32F3" w:rsidRDefault="00CF32F3" w:rsidP="00CF32F3">
      <w:pPr>
        <w:rPr>
          <w:b/>
          <w:szCs w:val="28"/>
          <w:lang w:val="it-IT"/>
        </w:rPr>
      </w:pPr>
    </w:p>
    <w:p w14:paraId="338F6A8D" w14:textId="77777777" w:rsidR="00CF32F3" w:rsidRDefault="00CF32F3" w:rsidP="00CF32F3">
      <w:pPr>
        <w:rPr>
          <w:b/>
          <w:szCs w:val="28"/>
          <w:lang w:val="it-IT"/>
        </w:rPr>
      </w:pPr>
    </w:p>
    <w:p w14:paraId="1FF770ED" w14:textId="77777777" w:rsidR="00CF32F3" w:rsidRDefault="00CF32F3" w:rsidP="00CF32F3">
      <w:pPr>
        <w:rPr>
          <w:b/>
          <w:szCs w:val="28"/>
          <w:lang w:val="it-IT"/>
        </w:rPr>
      </w:pPr>
    </w:p>
    <w:p w14:paraId="72B3F56F" w14:textId="77777777" w:rsidR="00CF32F3" w:rsidRDefault="00CF32F3" w:rsidP="00CF32F3">
      <w:pPr>
        <w:rPr>
          <w:b/>
          <w:szCs w:val="28"/>
          <w:lang w:val="it-IT"/>
        </w:rPr>
      </w:pPr>
    </w:p>
    <w:p w14:paraId="7CDB8C25" w14:textId="77777777" w:rsidR="00CF32F3" w:rsidRPr="00B21CF0" w:rsidRDefault="00CF32F3" w:rsidP="00CF32F3">
      <w:pPr>
        <w:rPr>
          <w:b/>
          <w:szCs w:val="28"/>
          <w:lang w:val="it-IT"/>
        </w:rPr>
      </w:pPr>
    </w:p>
    <w:p w14:paraId="0D9C6C25" w14:textId="77777777" w:rsidR="00CF32F3" w:rsidRDefault="00CF32F3" w:rsidP="00CF32F3"/>
    <w:p w14:paraId="1A594C32" w14:textId="77777777" w:rsidR="0099499F" w:rsidRDefault="0099499F"/>
    <w:sectPr w:rsidR="0099499F" w:rsidSect="007535A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FEBFE" w14:textId="77777777" w:rsidR="00AF657E" w:rsidRDefault="00AF657E">
      <w:pPr>
        <w:spacing w:after="0" w:line="240" w:lineRule="auto"/>
      </w:pPr>
      <w:r>
        <w:separator/>
      </w:r>
    </w:p>
  </w:endnote>
  <w:endnote w:type="continuationSeparator" w:id="0">
    <w:p w14:paraId="1AB64FCD" w14:textId="77777777" w:rsidR="00AF657E" w:rsidRDefault="00AF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C5FE2" w14:textId="77777777" w:rsidR="00EC4D91" w:rsidRDefault="00AF657E" w:rsidP="00B21CF0"/>
  <w:p w14:paraId="7AD719BE" w14:textId="58E31043" w:rsidR="00EC4D91" w:rsidRPr="005706AD" w:rsidRDefault="004976BB" w:rsidP="00B21CF0">
    <w:pPr>
      <w:pStyle w:val="Footer"/>
      <w:pBdr>
        <w:top w:val="single" w:sz="4" w:space="1" w:color="auto"/>
      </w:pBdr>
      <w:jc w:val="center"/>
      <w:rPr>
        <w:sz w:val="18"/>
        <w:szCs w:val="18"/>
      </w:rPr>
    </w:pPr>
    <w:r w:rsidRPr="005706AD">
      <w:rPr>
        <w:sz w:val="18"/>
        <w:szCs w:val="18"/>
      </w:rPr>
      <w:t xml:space="preserve">Adresa: </w:t>
    </w:r>
    <w:r>
      <w:rPr>
        <w:sz w:val="18"/>
        <w:szCs w:val="18"/>
      </w:rPr>
      <w:t xml:space="preserve">Bulevardi </w:t>
    </w:r>
    <w:r w:rsidRPr="005706AD">
      <w:rPr>
        <w:sz w:val="18"/>
        <w:szCs w:val="18"/>
      </w:rPr>
      <w:t xml:space="preserve">Blu, nr. 492 Kamëz, tel.: +355 47 200 177, e-mail: </w:t>
    </w:r>
    <w:hyperlink r:id="rId1" w:history="1">
      <w:r w:rsidRPr="009D6A8A">
        <w:rPr>
          <w:rStyle w:val="Hyperlink"/>
          <w:sz w:val="18"/>
          <w:szCs w:val="18"/>
        </w:rPr>
        <w:t>bashkiakamez@gmail.com</w:t>
      </w:r>
    </w:hyperlink>
    <w:r w:rsidRPr="005706AD">
      <w:rPr>
        <w:sz w:val="18"/>
        <w:szCs w:val="18"/>
      </w:rPr>
      <w:t>,</w:t>
    </w:r>
    <w:r>
      <w:rPr>
        <w:sz w:val="18"/>
        <w:szCs w:val="18"/>
      </w:rPr>
      <w:t xml:space="preserve"> </w:t>
    </w:r>
    <w:r w:rsidR="00D23718">
      <w:rPr>
        <w:sz w:val="18"/>
        <w:szCs w:val="18"/>
      </w:rPr>
      <w:t>w</w:t>
    </w:r>
    <w:r>
      <w:rPr>
        <w:sz w:val="18"/>
        <w:szCs w:val="18"/>
      </w:rPr>
      <w:t>eb:</w:t>
    </w:r>
    <w:r w:rsidRPr="005706AD">
      <w:rPr>
        <w:sz w:val="18"/>
        <w:szCs w:val="18"/>
      </w:rPr>
      <w:t xml:space="preserve"> </w:t>
    </w:r>
    <w:r w:rsidR="00D23718">
      <w:rPr>
        <w:sz w:val="18"/>
        <w:szCs w:val="18"/>
      </w:rPr>
      <w:t>www</w:t>
    </w:r>
    <w:r w:rsidRPr="005706AD">
      <w:rPr>
        <w:sz w:val="18"/>
        <w:szCs w:val="18"/>
      </w:rPr>
      <w:t>.kamza.gov.al</w:t>
    </w:r>
  </w:p>
  <w:p w14:paraId="29039A84" w14:textId="77777777" w:rsidR="00EC4D91" w:rsidRDefault="00AF657E">
    <w:pPr>
      <w:pStyle w:val="Footer"/>
    </w:pPr>
  </w:p>
  <w:p w14:paraId="0A4B839C" w14:textId="77777777" w:rsidR="00EC4D91" w:rsidRDefault="00AF6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CE73A" w14:textId="77777777" w:rsidR="00AF657E" w:rsidRDefault="00AF657E">
      <w:pPr>
        <w:spacing w:after="0" w:line="240" w:lineRule="auto"/>
      </w:pPr>
      <w:r>
        <w:separator/>
      </w:r>
    </w:p>
  </w:footnote>
  <w:footnote w:type="continuationSeparator" w:id="0">
    <w:p w14:paraId="2B530361" w14:textId="77777777" w:rsidR="00AF657E" w:rsidRDefault="00AF6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71A59"/>
    <w:multiLevelType w:val="multilevel"/>
    <w:tmpl w:val="E9D6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734B7"/>
    <w:multiLevelType w:val="hybridMultilevel"/>
    <w:tmpl w:val="F7F2882E"/>
    <w:lvl w:ilvl="0" w:tplc="53E01E80">
      <w:numFmt w:val="bullet"/>
      <w:lvlText w:val="-"/>
      <w:lvlJc w:val="left"/>
      <w:pPr>
        <w:ind w:left="720" w:hanging="360"/>
      </w:pPr>
      <w:rPr>
        <w:rFonts w:ascii="Calibri" w:eastAsia="Times New Roman" w:hAnsi="Calibri"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11615919"/>
    <w:multiLevelType w:val="hybridMultilevel"/>
    <w:tmpl w:val="B40019BA"/>
    <w:lvl w:ilvl="0" w:tplc="656677A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90955"/>
    <w:multiLevelType w:val="hybridMultilevel"/>
    <w:tmpl w:val="7AE075E6"/>
    <w:lvl w:ilvl="0" w:tplc="041C0001">
      <w:start w:val="1"/>
      <w:numFmt w:val="bullet"/>
      <w:lvlText w:val=""/>
      <w:lvlJc w:val="left"/>
      <w:pPr>
        <w:ind w:left="720" w:hanging="360"/>
      </w:pPr>
      <w:rPr>
        <w:rFonts w:ascii="Symbol" w:hAnsi="Symbol" w:hint="default"/>
      </w:rPr>
    </w:lvl>
    <w:lvl w:ilvl="1" w:tplc="53E01E80">
      <w:numFmt w:val="bullet"/>
      <w:lvlText w:val="-"/>
      <w:lvlJc w:val="left"/>
      <w:pPr>
        <w:ind w:left="1440" w:hanging="360"/>
      </w:pPr>
      <w:rPr>
        <w:rFonts w:ascii="Calibri" w:eastAsia="Times New Roman" w:hAnsi="Calibri"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232740A8"/>
    <w:multiLevelType w:val="hybridMultilevel"/>
    <w:tmpl w:val="0BECAA86"/>
    <w:lvl w:ilvl="0" w:tplc="CEC4AD4E">
      <w:start w:val="1"/>
      <w:numFmt w:val="lowerLetter"/>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5" w15:restartNumberingAfterBreak="0">
    <w:nsid w:val="24407735"/>
    <w:multiLevelType w:val="hybridMultilevel"/>
    <w:tmpl w:val="B5AE5840"/>
    <w:lvl w:ilvl="0" w:tplc="313633F6">
      <w:start w:val="1"/>
      <w:numFmt w:val="upperRoman"/>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 w15:restartNumberingAfterBreak="0">
    <w:nsid w:val="260D6D74"/>
    <w:multiLevelType w:val="hybridMultilevel"/>
    <w:tmpl w:val="8AB4B23E"/>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4E1CB0"/>
    <w:multiLevelType w:val="hybridMultilevel"/>
    <w:tmpl w:val="2A6E182A"/>
    <w:lvl w:ilvl="0" w:tplc="D7EE82D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421C656F"/>
    <w:multiLevelType w:val="hybridMultilevel"/>
    <w:tmpl w:val="0BECAA86"/>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 w15:restartNumberingAfterBreak="0">
    <w:nsid w:val="54BD20CC"/>
    <w:multiLevelType w:val="hybridMultilevel"/>
    <w:tmpl w:val="F1362BA0"/>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 w15:restartNumberingAfterBreak="0">
    <w:nsid w:val="720C0ED3"/>
    <w:multiLevelType w:val="hybridMultilevel"/>
    <w:tmpl w:val="B9B03FCC"/>
    <w:lvl w:ilvl="0" w:tplc="72ACB5D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7"/>
  </w:num>
  <w:num w:numId="4">
    <w:abstractNumId w:val="3"/>
  </w:num>
  <w:num w:numId="5">
    <w:abstractNumId w:val="8"/>
  </w:num>
  <w:num w:numId="6">
    <w:abstractNumId w:val="1"/>
  </w:num>
  <w:num w:numId="7">
    <w:abstractNumId w:val="4"/>
  </w:num>
  <w:num w:numId="8">
    <w:abstractNumId w:val="9"/>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6C"/>
    <w:rsid w:val="00040F43"/>
    <w:rsid w:val="00041534"/>
    <w:rsid w:val="000C08E7"/>
    <w:rsid w:val="00222D7B"/>
    <w:rsid w:val="0027538D"/>
    <w:rsid w:val="002D776E"/>
    <w:rsid w:val="003428F3"/>
    <w:rsid w:val="004976BB"/>
    <w:rsid w:val="004E586F"/>
    <w:rsid w:val="00505DC3"/>
    <w:rsid w:val="00565FC8"/>
    <w:rsid w:val="005B37E5"/>
    <w:rsid w:val="005B5A67"/>
    <w:rsid w:val="007A7C11"/>
    <w:rsid w:val="007C1E3F"/>
    <w:rsid w:val="008C7D7E"/>
    <w:rsid w:val="00924FF7"/>
    <w:rsid w:val="009314A4"/>
    <w:rsid w:val="00936313"/>
    <w:rsid w:val="00963231"/>
    <w:rsid w:val="0099499F"/>
    <w:rsid w:val="009A577F"/>
    <w:rsid w:val="00A57831"/>
    <w:rsid w:val="00A97DAB"/>
    <w:rsid w:val="00AF174B"/>
    <w:rsid w:val="00AF657E"/>
    <w:rsid w:val="00B803B7"/>
    <w:rsid w:val="00C97383"/>
    <w:rsid w:val="00CB426C"/>
    <w:rsid w:val="00CE42D3"/>
    <w:rsid w:val="00CF32F3"/>
    <w:rsid w:val="00D052B9"/>
    <w:rsid w:val="00D23718"/>
    <w:rsid w:val="00DE3583"/>
    <w:rsid w:val="00E55D5C"/>
    <w:rsid w:val="00E7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2F10"/>
  <w15:chartTrackingRefBased/>
  <w15:docId w15:val="{007B020F-42B1-480C-87B9-679F366E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2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2F3"/>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CF32F3"/>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CF32F3"/>
    <w:rPr>
      <w:color w:val="0000FF"/>
      <w:u w:val="single"/>
    </w:rPr>
  </w:style>
  <w:style w:type="paragraph" w:styleId="ListParagraph">
    <w:name w:val="List Paragraph"/>
    <w:basedOn w:val="Normal"/>
    <w:uiPriority w:val="34"/>
    <w:qFormat/>
    <w:rsid w:val="00CF32F3"/>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CF32F3"/>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CF32F3"/>
    <w:pPr>
      <w:spacing w:after="0" w:line="240" w:lineRule="auto"/>
    </w:pPr>
    <w:rPr>
      <w:rFonts w:eastAsiaTheme="minorEastAsia" w:cs="Times New Roman"/>
      <w:lang w:val="sq-AL"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2F3"/>
    <w:pPr>
      <w:spacing w:after="0" w:line="240" w:lineRule="auto"/>
    </w:pPr>
    <w:rPr>
      <w:rFonts w:eastAsia="Batang"/>
    </w:rPr>
  </w:style>
  <w:style w:type="character" w:styleId="Strong">
    <w:name w:val="Strong"/>
    <w:basedOn w:val="DefaultParagraphFont"/>
    <w:uiPriority w:val="22"/>
    <w:qFormat/>
    <w:rsid w:val="00CF32F3"/>
    <w:rPr>
      <w:b/>
      <w:bCs/>
    </w:rPr>
  </w:style>
  <w:style w:type="paragraph" w:styleId="NormalWeb">
    <w:name w:val="Normal (Web)"/>
    <w:basedOn w:val="Normal"/>
    <w:uiPriority w:val="99"/>
    <w:unhideWhenUsed/>
    <w:rsid w:val="00E77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F07"/>
    <w:rPr>
      <w:i/>
      <w:iCs/>
    </w:rPr>
  </w:style>
  <w:style w:type="paragraph" w:styleId="Header">
    <w:name w:val="header"/>
    <w:basedOn w:val="Normal"/>
    <w:link w:val="HeaderChar"/>
    <w:uiPriority w:val="99"/>
    <w:unhideWhenUsed/>
    <w:rsid w:val="00D2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1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966511">
      <w:bodyDiv w:val="1"/>
      <w:marLeft w:val="0"/>
      <w:marRight w:val="0"/>
      <w:marTop w:val="0"/>
      <w:marBottom w:val="0"/>
      <w:divBdr>
        <w:top w:val="none" w:sz="0" w:space="0" w:color="auto"/>
        <w:left w:val="none" w:sz="0" w:space="0" w:color="auto"/>
        <w:bottom w:val="none" w:sz="0" w:space="0" w:color="auto"/>
        <w:right w:val="none" w:sz="0" w:space="0" w:color="auto"/>
      </w:divBdr>
    </w:div>
    <w:div w:id="880283513">
      <w:bodyDiv w:val="1"/>
      <w:marLeft w:val="0"/>
      <w:marRight w:val="0"/>
      <w:marTop w:val="0"/>
      <w:marBottom w:val="0"/>
      <w:divBdr>
        <w:top w:val="none" w:sz="0" w:space="0" w:color="auto"/>
        <w:left w:val="none" w:sz="0" w:space="0" w:color="auto"/>
        <w:bottom w:val="none" w:sz="0" w:space="0" w:color="auto"/>
        <w:right w:val="none" w:sz="0" w:space="0" w:color="auto"/>
      </w:divBdr>
    </w:div>
    <w:div w:id="1474830126">
      <w:bodyDiv w:val="1"/>
      <w:marLeft w:val="0"/>
      <w:marRight w:val="0"/>
      <w:marTop w:val="0"/>
      <w:marBottom w:val="0"/>
      <w:divBdr>
        <w:top w:val="none" w:sz="0" w:space="0" w:color="auto"/>
        <w:left w:val="none" w:sz="0" w:space="0" w:color="auto"/>
        <w:bottom w:val="none" w:sz="0" w:space="0" w:color="auto"/>
        <w:right w:val="none" w:sz="0" w:space="0" w:color="auto"/>
      </w:divBdr>
    </w:div>
    <w:div w:id="1563324879">
      <w:bodyDiv w:val="1"/>
      <w:marLeft w:val="0"/>
      <w:marRight w:val="0"/>
      <w:marTop w:val="0"/>
      <w:marBottom w:val="0"/>
      <w:divBdr>
        <w:top w:val="none" w:sz="0" w:space="0" w:color="auto"/>
        <w:left w:val="none" w:sz="0" w:space="0" w:color="auto"/>
        <w:bottom w:val="none" w:sz="0" w:space="0" w:color="auto"/>
        <w:right w:val="none" w:sz="0" w:space="0" w:color="auto"/>
      </w:divBdr>
    </w:div>
    <w:div w:id="1701395991">
      <w:bodyDiv w:val="1"/>
      <w:marLeft w:val="0"/>
      <w:marRight w:val="0"/>
      <w:marTop w:val="0"/>
      <w:marBottom w:val="0"/>
      <w:divBdr>
        <w:top w:val="none" w:sz="0" w:space="0" w:color="auto"/>
        <w:left w:val="none" w:sz="0" w:space="0" w:color="auto"/>
        <w:bottom w:val="none" w:sz="0" w:space="0" w:color="auto"/>
        <w:right w:val="none" w:sz="0" w:space="0" w:color="auto"/>
      </w:divBdr>
    </w:div>
    <w:div w:id="18088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p.gov.al/vende-vakante/udhezime-dokumenta/219-udhezime-dokumen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p.gov.al/2014-03-21-12-52-44/udhezime/426-udhezim-nr-2-date-27-03-2015" TargetMode="External"/><Relationship Id="rId5" Type="http://schemas.openxmlformats.org/officeDocument/2006/relationships/footnotes" Target="footnotes.xml"/><Relationship Id="rId10" Type="http://schemas.openxmlformats.org/officeDocument/2006/relationships/hyperlink" Target="http://dap.gov.al/vende-vakante/udhezime-dokumenta/219-udhezime-dokumenta" TargetMode="External"/><Relationship Id="rId4" Type="http://schemas.openxmlformats.org/officeDocument/2006/relationships/webSettings" Target="webSettings.xml"/><Relationship Id="rId9" Type="http://schemas.openxmlformats.org/officeDocument/2006/relationships/hyperlink" Target="http://dap.gov.al/2014-03-21-12-52-44/udhezime/426-udhezim-nr-2-date-27-03-201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Jetimira</cp:lastModifiedBy>
  <cp:revision>51</cp:revision>
  <cp:lastPrinted>2020-06-30T10:51:00Z</cp:lastPrinted>
  <dcterms:created xsi:type="dcterms:W3CDTF">2019-09-12T09:46:00Z</dcterms:created>
  <dcterms:modified xsi:type="dcterms:W3CDTF">2020-08-04T11:36:00Z</dcterms:modified>
</cp:coreProperties>
</file>